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DC1" w:rsidRDefault="009C5DC1"/>
    <w:p w:rsidR="001819D2" w:rsidRDefault="001819D2" w:rsidP="004E3870">
      <w:pPr>
        <w:jc w:val="center"/>
        <w:rPr>
          <w:rFonts w:ascii="Arial" w:hAnsi="Arial" w:cs="Arial"/>
          <w:noProof/>
          <w:lang w:eastAsia="nl-NL"/>
        </w:rPr>
      </w:pPr>
    </w:p>
    <w:p w:rsidR="00D10274" w:rsidRDefault="00D10274" w:rsidP="004E3870">
      <w:pPr>
        <w:jc w:val="center"/>
      </w:pPr>
      <w:r>
        <w:rPr>
          <w:noProof/>
          <w:lang w:eastAsia="nl-NL"/>
        </w:rPr>
        <w:drawing>
          <wp:inline distT="0" distB="0" distL="0" distR="0">
            <wp:extent cx="4800600" cy="3441700"/>
            <wp:effectExtent l="0" t="0" r="0" b="635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WF_logoSamenloop_cmyk.jpg"/>
                    <pic:cNvPicPr/>
                  </pic:nvPicPr>
                  <pic:blipFill>
                    <a:blip r:embed="rId8">
                      <a:extLst>
                        <a:ext uri="{28A0092B-C50C-407E-A947-70E740481C1C}">
                          <a14:useLocalDpi xmlns:a14="http://schemas.microsoft.com/office/drawing/2010/main" val="0"/>
                        </a:ext>
                      </a:extLst>
                    </a:blip>
                    <a:stretch>
                      <a:fillRect/>
                    </a:stretch>
                  </pic:blipFill>
                  <pic:spPr>
                    <a:xfrm>
                      <a:off x="0" y="0"/>
                      <a:ext cx="4800600" cy="3441700"/>
                    </a:xfrm>
                    <a:prstGeom prst="rect">
                      <a:avLst/>
                    </a:prstGeom>
                  </pic:spPr>
                </pic:pic>
              </a:graphicData>
            </a:graphic>
          </wp:inline>
        </w:drawing>
      </w:r>
    </w:p>
    <w:p w:rsidR="001819D2" w:rsidRDefault="001819D2"/>
    <w:p w:rsidR="001819D2" w:rsidRPr="001819D2" w:rsidRDefault="00952D0A" w:rsidP="001819D2">
      <w:pPr>
        <w:jc w:val="center"/>
        <w:rPr>
          <w:b/>
          <w:sz w:val="32"/>
          <w:szCs w:val="32"/>
        </w:rPr>
      </w:pPr>
      <w:r>
        <w:rPr>
          <w:b/>
          <w:sz w:val="32"/>
          <w:szCs w:val="32"/>
        </w:rPr>
        <w:t>Opzet Communicatie</w:t>
      </w:r>
      <w:r w:rsidR="001819D2" w:rsidRPr="001819D2">
        <w:rPr>
          <w:b/>
          <w:sz w:val="32"/>
          <w:szCs w:val="32"/>
        </w:rPr>
        <w:t>plan</w:t>
      </w:r>
    </w:p>
    <w:p w:rsidR="001819D2" w:rsidRPr="001819D2" w:rsidRDefault="006455C3" w:rsidP="001819D2">
      <w:pPr>
        <w:jc w:val="center"/>
        <w:rPr>
          <w:b/>
          <w:sz w:val="32"/>
          <w:szCs w:val="32"/>
        </w:rPr>
      </w:pPr>
      <w:r>
        <w:rPr>
          <w:b/>
          <w:sz w:val="32"/>
          <w:szCs w:val="32"/>
        </w:rPr>
        <w:t>&lt;Plaatsnaam&gt;</w:t>
      </w:r>
      <w:r w:rsidR="001819D2" w:rsidRPr="001819D2">
        <w:rPr>
          <w:b/>
          <w:sz w:val="32"/>
          <w:szCs w:val="32"/>
        </w:rPr>
        <w:t xml:space="preserve"> SamenLoop voor Hoop</w:t>
      </w:r>
    </w:p>
    <w:p w:rsidR="001819D2" w:rsidRPr="001819D2" w:rsidRDefault="006455C3" w:rsidP="001819D2">
      <w:pPr>
        <w:spacing w:line="240" w:lineRule="auto"/>
        <w:jc w:val="center"/>
        <w:rPr>
          <w:b/>
          <w:sz w:val="32"/>
          <w:szCs w:val="32"/>
        </w:rPr>
      </w:pPr>
      <w:r>
        <w:rPr>
          <w:b/>
          <w:sz w:val="32"/>
          <w:szCs w:val="32"/>
        </w:rPr>
        <w:t>&lt;Datum&gt;</w:t>
      </w:r>
    </w:p>
    <w:p w:rsidR="001819D2" w:rsidRDefault="006455C3" w:rsidP="001819D2">
      <w:pPr>
        <w:jc w:val="center"/>
        <w:rPr>
          <w:b/>
          <w:sz w:val="32"/>
          <w:szCs w:val="32"/>
        </w:rPr>
      </w:pPr>
      <w:r>
        <w:rPr>
          <w:b/>
          <w:sz w:val="32"/>
          <w:szCs w:val="32"/>
        </w:rPr>
        <w:t>&lt;Plaats van SamenLoop&gt;</w:t>
      </w:r>
    </w:p>
    <w:p w:rsidR="001819D2" w:rsidRDefault="001819D2" w:rsidP="001819D2">
      <w:pPr>
        <w:jc w:val="center"/>
        <w:rPr>
          <w:b/>
          <w:sz w:val="32"/>
          <w:szCs w:val="32"/>
        </w:rPr>
      </w:pPr>
    </w:p>
    <w:p w:rsidR="001819D2" w:rsidRDefault="001819D2" w:rsidP="001819D2">
      <w:pPr>
        <w:rPr>
          <w:b/>
          <w:sz w:val="32"/>
          <w:szCs w:val="32"/>
        </w:rPr>
      </w:pPr>
    </w:p>
    <w:p w:rsidR="001819D2" w:rsidRDefault="001819D2" w:rsidP="001819D2">
      <w:pPr>
        <w:rPr>
          <w:b/>
          <w:sz w:val="32"/>
          <w:szCs w:val="32"/>
        </w:rPr>
      </w:pPr>
    </w:p>
    <w:p w:rsidR="001819D2" w:rsidRDefault="001819D2" w:rsidP="001819D2">
      <w:pPr>
        <w:rPr>
          <w:b/>
          <w:sz w:val="32"/>
          <w:szCs w:val="32"/>
        </w:rPr>
      </w:pPr>
    </w:p>
    <w:p w:rsidR="001819D2" w:rsidRDefault="001819D2" w:rsidP="001819D2">
      <w:pPr>
        <w:rPr>
          <w:b/>
          <w:sz w:val="32"/>
          <w:szCs w:val="32"/>
        </w:rPr>
      </w:pPr>
    </w:p>
    <w:p w:rsidR="001819D2" w:rsidRDefault="001819D2" w:rsidP="001819D2">
      <w:pPr>
        <w:rPr>
          <w:b/>
          <w:sz w:val="32"/>
          <w:szCs w:val="32"/>
        </w:rPr>
      </w:pPr>
    </w:p>
    <w:p w:rsidR="00E77ED1" w:rsidRDefault="00E77ED1" w:rsidP="00AF0B91">
      <w:pPr>
        <w:spacing w:after="0" w:line="240" w:lineRule="auto"/>
        <w:rPr>
          <w:b/>
          <w:sz w:val="24"/>
          <w:szCs w:val="24"/>
        </w:rPr>
      </w:pPr>
    </w:p>
    <w:p w:rsidR="001819D2" w:rsidRPr="001819D2" w:rsidRDefault="006455C3" w:rsidP="003F1EA4">
      <w:pPr>
        <w:spacing w:after="0" w:line="240" w:lineRule="auto"/>
        <w:rPr>
          <w:sz w:val="24"/>
          <w:szCs w:val="24"/>
        </w:rPr>
      </w:pPr>
      <w:r>
        <w:rPr>
          <w:b/>
          <w:sz w:val="24"/>
          <w:szCs w:val="24"/>
        </w:rPr>
        <w:lastRenderedPageBreak/>
        <w:t>&lt;Naam&gt;</w:t>
      </w:r>
    </w:p>
    <w:p w:rsidR="001819D2" w:rsidRPr="001819D2" w:rsidRDefault="006455C3" w:rsidP="003F1EA4">
      <w:pPr>
        <w:spacing w:after="0" w:line="240" w:lineRule="auto"/>
        <w:rPr>
          <w:sz w:val="24"/>
          <w:szCs w:val="24"/>
        </w:rPr>
      </w:pPr>
      <w:r>
        <w:rPr>
          <w:sz w:val="24"/>
          <w:szCs w:val="24"/>
        </w:rPr>
        <w:t>&lt;Adres&gt;</w:t>
      </w:r>
    </w:p>
    <w:p w:rsidR="001819D2" w:rsidRPr="001819D2" w:rsidRDefault="006455C3" w:rsidP="003F1EA4">
      <w:pPr>
        <w:spacing w:after="0" w:line="240" w:lineRule="auto"/>
        <w:rPr>
          <w:sz w:val="24"/>
          <w:szCs w:val="24"/>
        </w:rPr>
      </w:pPr>
      <w:r>
        <w:rPr>
          <w:sz w:val="24"/>
          <w:szCs w:val="24"/>
        </w:rPr>
        <w:t>&lt;Postcode &amp; Plaats&gt;</w:t>
      </w:r>
    </w:p>
    <w:p w:rsidR="00E95A07" w:rsidRDefault="00E95A07" w:rsidP="003F1EA4">
      <w:pPr>
        <w:spacing w:after="0" w:line="240" w:lineRule="auto"/>
        <w:rPr>
          <w:sz w:val="24"/>
          <w:szCs w:val="24"/>
        </w:rPr>
      </w:pPr>
    </w:p>
    <w:p w:rsidR="00E95A07" w:rsidRDefault="00E95A07" w:rsidP="003F1EA4">
      <w:pPr>
        <w:spacing w:after="0" w:line="240" w:lineRule="auto"/>
        <w:rPr>
          <w:sz w:val="24"/>
          <w:szCs w:val="24"/>
        </w:rPr>
      </w:pPr>
      <w:r>
        <w:rPr>
          <w:sz w:val="24"/>
          <w:szCs w:val="24"/>
        </w:rPr>
        <w:t xml:space="preserve">T: </w:t>
      </w:r>
    </w:p>
    <w:p w:rsidR="001819D2" w:rsidRDefault="001819D2" w:rsidP="003F1EA4">
      <w:pPr>
        <w:spacing w:after="0" w:line="240" w:lineRule="auto"/>
        <w:rPr>
          <w:sz w:val="24"/>
          <w:szCs w:val="24"/>
        </w:rPr>
      </w:pPr>
      <w:r w:rsidRPr="001819D2">
        <w:rPr>
          <w:sz w:val="24"/>
          <w:szCs w:val="24"/>
        </w:rPr>
        <w:t xml:space="preserve">M: </w:t>
      </w:r>
    </w:p>
    <w:p w:rsidR="005F7D7A" w:rsidRDefault="00AF0B91" w:rsidP="003F1EA4">
      <w:pPr>
        <w:spacing w:after="0" w:line="240" w:lineRule="auto"/>
        <w:rPr>
          <w:sz w:val="24"/>
          <w:szCs w:val="24"/>
        </w:rPr>
      </w:pPr>
      <w:r>
        <w:rPr>
          <w:sz w:val="24"/>
          <w:szCs w:val="24"/>
        </w:rPr>
        <w:t xml:space="preserve">E: </w:t>
      </w:r>
    </w:p>
    <w:p w:rsidR="006455C3" w:rsidRDefault="006455C3" w:rsidP="003F1EA4">
      <w:pPr>
        <w:spacing w:after="0" w:line="240" w:lineRule="auto"/>
        <w:rPr>
          <w:b/>
          <w:sz w:val="20"/>
          <w:szCs w:val="20"/>
        </w:rPr>
      </w:pPr>
    </w:p>
    <w:p w:rsidR="00AF0B91" w:rsidRPr="00EC61C2" w:rsidRDefault="00AF0B91" w:rsidP="009679F0">
      <w:pPr>
        <w:spacing w:after="0" w:line="240" w:lineRule="auto"/>
        <w:rPr>
          <w:rFonts w:ascii="KWFFedraSans" w:hAnsi="KWFFedraSans"/>
          <w:b/>
          <w:sz w:val="20"/>
          <w:szCs w:val="20"/>
        </w:rPr>
      </w:pPr>
      <w:r w:rsidRPr="00EC61C2">
        <w:rPr>
          <w:rFonts w:ascii="KWFFedraSans" w:hAnsi="KWFFedraSans"/>
          <w:b/>
          <w:sz w:val="20"/>
          <w:szCs w:val="20"/>
        </w:rPr>
        <w:t>Inleiding</w:t>
      </w:r>
    </w:p>
    <w:p w:rsidR="00952D0A" w:rsidRDefault="00952D0A" w:rsidP="00952D0A">
      <w:pPr>
        <w:spacing w:before="100" w:beforeAutospacing="1" w:after="100" w:afterAutospacing="1" w:line="240" w:lineRule="auto"/>
        <w:rPr>
          <w:rFonts w:ascii="KWFFedraSans" w:eastAsia="Times New Roman" w:hAnsi="KWFFedraSans" w:cs="Times New Roman"/>
          <w:sz w:val="20"/>
          <w:szCs w:val="20"/>
          <w:lang w:eastAsia="nl-NL"/>
        </w:rPr>
      </w:pPr>
      <w:r w:rsidRPr="00EC61C2">
        <w:rPr>
          <w:rFonts w:ascii="KWFFedraSans" w:eastAsia="Times New Roman" w:hAnsi="KWFFedraSans" w:cs="Times New Roman"/>
          <w:sz w:val="20"/>
          <w:szCs w:val="20"/>
          <w:lang w:eastAsia="nl-NL"/>
        </w:rPr>
        <w:t xml:space="preserve">Hoe bouw je stapsgewijs een communicatieplan op is een veelgestelde vraag. In dit communicatieplan vormen 9 stappen het uitgangspunt om tot een gedegen plan te komen. Deze 9 stappen kunnen een communicatieplan an sich vormen, maar ook worden gebruikt in een groter geheel (projectplan of marketingplan bijvoorbeeld). </w:t>
      </w:r>
    </w:p>
    <w:p w:rsidR="00952D0A" w:rsidRPr="00EC61C2" w:rsidRDefault="00952D0A" w:rsidP="00952D0A">
      <w:pPr>
        <w:numPr>
          <w:ilvl w:val="0"/>
          <w:numId w:val="8"/>
        </w:numPr>
        <w:spacing w:before="100" w:beforeAutospacing="1" w:after="100" w:afterAutospacing="1" w:line="240" w:lineRule="auto"/>
        <w:rPr>
          <w:rFonts w:ascii="KWFFedraSans" w:eastAsia="Times New Roman" w:hAnsi="KWFFedraSans" w:cs="Times New Roman"/>
          <w:sz w:val="20"/>
          <w:szCs w:val="20"/>
          <w:lang w:eastAsia="nl-NL"/>
        </w:rPr>
      </w:pPr>
      <w:bookmarkStart w:id="0" w:name="_GoBack"/>
      <w:bookmarkEnd w:id="0"/>
      <w:r w:rsidRPr="00EC61C2">
        <w:rPr>
          <w:rFonts w:ascii="KWFFedraSans" w:eastAsia="Times New Roman" w:hAnsi="KWFFedraSans" w:cs="Times New Roman"/>
          <w:b/>
          <w:bCs/>
          <w:sz w:val="20"/>
          <w:szCs w:val="20"/>
          <w:lang w:eastAsia="nl-NL"/>
        </w:rPr>
        <w:t>Doelgroep bepalen</w:t>
      </w:r>
      <w:r w:rsidRPr="00EC61C2">
        <w:rPr>
          <w:rFonts w:ascii="KWFFedraSans" w:eastAsia="Times New Roman" w:hAnsi="KWFFedraSans" w:cs="Times New Roman"/>
          <w:sz w:val="20"/>
          <w:szCs w:val="20"/>
          <w:lang w:eastAsia="nl-NL"/>
        </w:rPr>
        <w:br/>
        <w:t xml:space="preserve">Wie wil je bereiken: </w:t>
      </w:r>
    </w:p>
    <w:p w:rsidR="00952D0A" w:rsidRPr="00EC61C2" w:rsidRDefault="00952D0A" w:rsidP="00952D0A">
      <w:pPr>
        <w:numPr>
          <w:ilvl w:val="1"/>
          <w:numId w:val="8"/>
        </w:numPr>
        <w:spacing w:before="100" w:beforeAutospacing="1" w:after="100" w:afterAutospacing="1" w:line="240" w:lineRule="auto"/>
        <w:rPr>
          <w:rFonts w:ascii="KWFFedraSans" w:eastAsia="Times New Roman" w:hAnsi="KWFFedraSans" w:cs="Times New Roman"/>
          <w:sz w:val="20"/>
          <w:szCs w:val="20"/>
          <w:lang w:eastAsia="nl-NL"/>
        </w:rPr>
      </w:pPr>
      <w:r w:rsidRPr="00EC61C2">
        <w:rPr>
          <w:rFonts w:ascii="KWFFedraSans" w:eastAsia="Times New Roman" w:hAnsi="KWFFedraSans" w:cs="Times New Roman"/>
          <w:sz w:val="20"/>
          <w:szCs w:val="20"/>
          <w:lang w:eastAsia="nl-NL"/>
        </w:rPr>
        <w:t>Welke doelgroep(en) word</w:t>
      </w:r>
      <w:r w:rsidR="00EC61C2">
        <w:rPr>
          <w:rFonts w:ascii="KWFFedraSans" w:eastAsia="Times New Roman" w:hAnsi="KWFFedraSans" w:cs="Times New Roman"/>
          <w:sz w:val="20"/>
          <w:szCs w:val="20"/>
          <w:lang w:eastAsia="nl-NL"/>
        </w:rPr>
        <w:t>en</w:t>
      </w:r>
      <w:r w:rsidRPr="00EC61C2">
        <w:rPr>
          <w:rFonts w:ascii="KWFFedraSans" w:eastAsia="Times New Roman" w:hAnsi="KWFFedraSans" w:cs="Times New Roman"/>
          <w:sz w:val="20"/>
          <w:szCs w:val="20"/>
          <w:lang w:eastAsia="nl-NL"/>
        </w:rPr>
        <w:t xml:space="preserve"> onderscheiden?</w:t>
      </w:r>
    </w:p>
    <w:p w:rsidR="00952D0A" w:rsidRPr="00EC61C2" w:rsidRDefault="00952D0A" w:rsidP="00952D0A">
      <w:pPr>
        <w:numPr>
          <w:ilvl w:val="1"/>
          <w:numId w:val="8"/>
        </w:numPr>
        <w:spacing w:before="100" w:beforeAutospacing="1" w:after="100" w:afterAutospacing="1" w:line="240" w:lineRule="auto"/>
        <w:rPr>
          <w:rFonts w:ascii="KWFFedraSans" w:eastAsia="Times New Roman" w:hAnsi="KWFFedraSans" w:cs="Times New Roman"/>
          <w:sz w:val="20"/>
          <w:szCs w:val="20"/>
          <w:lang w:eastAsia="nl-NL"/>
        </w:rPr>
      </w:pPr>
      <w:r w:rsidRPr="00EC61C2">
        <w:rPr>
          <w:rFonts w:ascii="KWFFedraSans" w:eastAsia="Times New Roman" w:hAnsi="KWFFedraSans" w:cs="Times New Roman"/>
          <w:sz w:val="20"/>
          <w:szCs w:val="20"/>
          <w:lang w:eastAsia="nl-NL"/>
        </w:rPr>
        <w:t>Wat zijn de kenmerken van de doelgroepen?</w:t>
      </w:r>
    </w:p>
    <w:p w:rsidR="00952D0A" w:rsidRPr="00EC61C2" w:rsidRDefault="00952D0A" w:rsidP="00952D0A">
      <w:pPr>
        <w:numPr>
          <w:ilvl w:val="1"/>
          <w:numId w:val="8"/>
        </w:numPr>
        <w:spacing w:before="100" w:beforeAutospacing="1" w:after="100" w:afterAutospacing="1" w:line="240" w:lineRule="auto"/>
        <w:rPr>
          <w:rFonts w:ascii="KWFFedraSans" w:eastAsia="Times New Roman" w:hAnsi="KWFFedraSans" w:cs="Times New Roman"/>
          <w:sz w:val="20"/>
          <w:szCs w:val="20"/>
          <w:lang w:eastAsia="nl-NL"/>
        </w:rPr>
      </w:pPr>
      <w:r w:rsidRPr="00EC61C2">
        <w:rPr>
          <w:rFonts w:ascii="KWFFedraSans" w:eastAsia="Times New Roman" w:hAnsi="KWFFedraSans" w:cs="Times New Roman"/>
          <w:sz w:val="20"/>
          <w:szCs w:val="20"/>
          <w:lang w:eastAsia="nl-NL"/>
        </w:rPr>
        <w:t>Wat is de belangrijkste doelgroep?</w:t>
      </w:r>
      <w:r w:rsidRPr="00EC61C2">
        <w:rPr>
          <w:rFonts w:ascii="KWFFedraSans" w:eastAsia="Times New Roman" w:hAnsi="KWFFedraSans" w:cs="Times New Roman"/>
          <w:sz w:val="20"/>
          <w:szCs w:val="20"/>
          <w:lang w:eastAsia="nl-NL"/>
        </w:rPr>
        <w:br/>
        <w:t> </w:t>
      </w:r>
    </w:p>
    <w:p w:rsidR="00952D0A" w:rsidRPr="00EC61C2" w:rsidRDefault="00952D0A" w:rsidP="00952D0A">
      <w:pPr>
        <w:numPr>
          <w:ilvl w:val="0"/>
          <w:numId w:val="8"/>
        </w:numPr>
        <w:spacing w:before="100" w:beforeAutospacing="1" w:after="100" w:afterAutospacing="1" w:line="240" w:lineRule="auto"/>
        <w:rPr>
          <w:rFonts w:ascii="KWFFedraSans" w:eastAsia="Times New Roman" w:hAnsi="KWFFedraSans" w:cs="Times New Roman"/>
          <w:sz w:val="20"/>
          <w:szCs w:val="20"/>
          <w:lang w:eastAsia="nl-NL"/>
        </w:rPr>
      </w:pPr>
      <w:r w:rsidRPr="00EC61C2">
        <w:rPr>
          <w:rFonts w:ascii="KWFFedraSans" w:eastAsia="Times New Roman" w:hAnsi="KWFFedraSans" w:cs="Times New Roman"/>
          <w:b/>
          <w:bCs/>
          <w:sz w:val="20"/>
          <w:szCs w:val="20"/>
          <w:lang w:eastAsia="nl-NL"/>
        </w:rPr>
        <w:t>Doelstellingen bepalen</w:t>
      </w:r>
      <w:r w:rsidRPr="00EC61C2">
        <w:rPr>
          <w:rFonts w:ascii="KWFFedraSans" w:eastAsia="Times New Roman" w:hAnsi="KWFFedraSans" w:cs="Times New Roman"/>
          <w:b/>
          <w:bCs/>
          <w:sz w:val="20"/>
          <w:szCs w:val="20"/>
          <w:lang w:eastAsia="nl-NL"/>
        </w:rPr>
        <w:br/>
      </w:r>
      <w:r w:rsidRPr="00EC61C2">
        <w:rPr>
          <w:rFonts w:ascii="KWFFedraSans" w:eastAsia="Times New Roman" w:hAnsi="KWFFedraSans" w:cs="Times New Roman"/>
          <w:sz w:val="20"/>
          <w:szCs w:val="20"/>
          <w:lang w:eastAsia="nl-NL"/>
        </w:rPr>
        <w:t>Bepaal per doelgroep de doelstelling die je wilt bereiken. Een doelstelling is:</w:t>
      </w:r>
      <w:r w:rsidRPr="00EC61C2">
        <w:rPr>
          <w:rFonts w:ascii="KWFFedraSans" w:eastAsia="Times New Roman" w:hAnsi="KWFFedraSans" w:cs="Times New Roman"/>
          <w:sz w:val="20"/>
          <w:szCs w:val="20"/>
          <w:lang w:eastAsia="nl-NL"/>
        </w:rPr>
        <w:br/>
        <w:t> </w:t>
      </w:r>
      <w:r w:rsidRPr="00EC61C2">
        <w:rPr>
          <w:rFonts w:ascii="KWFFedraSans" w:eastAsia="Times New Roman" w:hAnsi="KWFFedraSans" w:cs="Times New Roman"/>
          <w:sz w:val="20"/>
          <w:szCs w:val="20"/>
          <w:lang w:eastAsia="nl-NL"/>
        </w:rPr>
        <w:br/>
      </w:r>
      <w:r w:rsidRPr="00EC61C2">
        <w:rPr>
          <w:rFonts w:ascii="KWFFedraSans" w:eastAsia="Times New Roman" w:hAnsi="KWFFedraSans" w:cs="Times New Roman"/>
          <w:b/>
          <w:bCs/>
          <w:sz w:val="20"/>
          <w:szCs w:val="20"/>
          <w:lang w:eastAsia="nl-NL"/>
        </w:rPr>
        <w:t>S</w:t>
      </w:r>
      <w:r w:rsidRPr="00EC61C2">
        <w:rPr>
          <w:rFonts w:ascii="KWFFedraSans" w:eastAsia="Times New Roman" w:hAnsi="KWFFedraSans" w:cs="Times New Roman"/>
          <w:sz w:val="20"/>
          <w:szCs w:val="20"/>
          <w:lang w:eastAsia="nl-NL"/>
        </w:rPr>
        <w:t>pecifiek: eenduidig uit te leggen;</w:t>
      </w:r>
      <w:r w:rsidRPr="00EC61C2">
        <w:rPr>
          <w:rFonts w:ascii="KWFFedraSans" w:eastAsia="Times New Roman" w:hAnsi="KWFFedraSans" w:cs="Times New Roman"/>
          <w:sz w:val="20"/>
          <w:szCs w:val="20"/>
          <w:lang w:eastAsia="nl-NL"/>
        </w:rPr>
        <w:br/>
      </w:r>
      <w:r w:rsidRPr="00EC61C2">
        <w:rPr>
          <w:rFonts w:ascii="KWFFedraSans" w:eastAsia="Times New Roman" w:hAnsi="KWFFedraSans" w:cs="Times New Roman"/>
          <w:b/>
          <w:bCs/>
          <w:sz w:val="20"/>
          <w:szCs w:val="20"/>
          <w:lang w:eastAsia="nl-NL"/>
        </w:rPr>
        <w:t>M</w:t>
      </w:r>
      <w:r w:rsidRPr="00EC61C2">
        <w:rPr>
          <w:rFonts w:ascii="KWFFedraSans" w:eastAsia="Times New Roman" w:hAnsi="KWFFedraSans" w:cs="Times New Roman"/>
          <w:sz w:val="20"/>
          <w:szCs w:val="20"/>
          <w:lang w:eastAsia="nl-NL"/>
        </w:rPr>
        <w:t>eetbaar: achteraf kunnen meten of het gehaald is;</w:t>
      </w:r>
      <w:r w:rsidRPr="00EC61C2">
        <w:rPr>
          <w:rFonts w:ascii="KWFFedraSans" w:eastAsia="Times New Roman" w:hAnsi="KWFFedraSans" w:cs="Times New Roman"/>
          <w:sz w:val="20"/>
          <w:szCs w:val="20"/>
          <w:lang w:eastAsia="nl-NL"/>
        </w:rPr>
        <w:br/>
      </w:r>
      <w:r w:rsidRPr="00EC61C2">
        <w:rPr>
          <w:rFonts w:ascii="KWFFedraSans" w:eastAsia="Times New Roman" w:hAnsi="KWFFedraSans" w:cs="Times New Roman"/>
          <w:b/>
          <w:bCs/>
          <w:sz w:val="20"/>
          <w:szCs w:val="20"/>
          <w:lang w:eastAsia="nl-NL"/>
        </w:rPr>
        <w:t>A</w:t>
      </w:r>
      <w:r w:rsidRPr="00EC61C2">
        <w:rPr>
          <w:rFonts w:ascii="KWFFedraSans" w:eastAsia="Times New Roman" w:hAnsi="KWFFedraSans" w:cs="Times New Roman"/>
          <w:sz w:val="20"/>
          <w:szCs w:val="20"/>
          <w:lang w:eastAsia="nl-NL"/>
        </w:rPr>
        <w:t>ctiegericht: er moeten activiteiten aan vast zitten;</w:t>
      </w:r>
      <w:r w:rsidRPr="00EC61C2">
        <w:rPr>
          <w:rFonts w:ascii="KWFFedraSans" w:eastAsia="Times New Roman" w:hAnsi="KWFFedraSans" w:cs="Times New Roman"/>
          <w:sz w:val="20"/>
          <w:szCs w:val="20"/>
          <w:lang w:eastAsia="nl-NL"/>
        </w:rPr>
        <w:br/>
      </w:r>
      <w:r w:rsidRPr="00EC61C2">
        <w:rPr>
          <w:rFonts w:ascii="KWFFedraSans" w:eastAsia="Times New Roman" w:hAnsi="KWFFedraSans" w:cs="Times New Roman"/>
          <w:b/>
          <w:bCs/>
          <w:sz w:val="20"/>
          <w:szCs w:val="20"/>
          <w:lang w:eastAsia="nl-NL"/>
        </w:rPr>
        <w:t>R</w:t>
      </w:r>
      <w:r w:rsidRPr="00EC61C2">
        <w:rPr>
          <w:rFonts w:ascii="KWFFedraSans" w:eastAsia="Times New Roman" w:hAnsi="KWFFedraSans" w:cs="Times New Roman"/>
          <w:sz w:val="20"/>
          <w:szCs w:val="20"/>
          <w:lang w:eastAsia="nl-NL"/>
        </w:rPr>
        <w:t>ealistisch: de doelstelling moet haalbaar zijn;</w:t>
      </w:r>
      <w:r w:rsidRPr="00EC61C2">
        <w:rPr>
          <w:rFonts w:ascii="KWFFedraSans" w:eastAsia="Times New Roman" w:hAnsi="KWFFedraSans" w:cs="Times New Roman"/>
          <w:sz w:val="20"/>
          <w:szCs w:val="20"/>
          <w:lang w:eastAsia="nl-NL"/>
        </w:rPr>
        <w:br/>
      </w:r>
      <w:r w:rsidRPr="00EC61C2">
        <w:rPr>
          <w:rFonts w:ascii="KWFFedraSans" w:eastAsia="Times New Roman" w:hAnsi="KWFFedraSans" w:cs="Times New Roman"/>
          <w:b/>
          <w:bCs/>
          <w:sz w:val="20"/>
          <w:szCs w:val="20"/>
          <w:lang w:eastAsia="nl-NL"/>
        </w:rPr>
        <w:t>T</w:t>
      </w:r>
      <w:r w:rsidRPr="00EC61C2">
        <w:rPr>
          <w:rFonts w:ascii="KWFFedraSans" w:eastAsia="Times New Roman" w:hAnsi="KWFFedraSans" w:cs="Times New Roman"/>
          <w:sz w:val="20"/>
          <w:szCs w:val="20"/>
          <w:lang w:eastAsia="nl-NL"/>
        </w:rPr>
        <w:t>ijdsgebonden: er moet een begin en een eindpunt zijn.</w:t>
      </w:r>
      <w:r w:rsidRPr="00EC61C2">
        <w:rPr>
          <w:rFonts w:ascii="KWFFedraSans" w:eastAsia="Times New Roman" w:hAnsi="KWFFedraSans" w:cs="Times New Roman"/>
          <w:sz w:val="20"/>
          <w:szCs w:val="20"/>
          <w:lang w:eastAsia="nl-NL"/>
        </w:rPr>
        <w:br/>
        <w:t> </w:t>
      </w:r>
      <w:r w:rsidRPr="00EC61C2">
        <w:rPr>
          <w:rFonts w:ascii="KWFFedraSans" w:eastAsia="Times New Roman" w:hAnsi="KWFFedraSans" w:cs="Times New Roman"/>
          <w:sz w:val="20"/>
          <w:szCs w:val="20"/>
          <w:lang w:eastAsia="nl-NL"/>
        </w:rPr>
        <w:br/>
        <w:t>Een voorbeeld van een goede doelstelling is: “In 20</w:t>
      </w:r>
      <w:r w:rsidR="00EC61C2">
        <w:rPr>
          <w:rFonts w:ascii="KWFFedraSans" w:eastAsia="Times New Roman" w:hAnsi="KWFFedraSans" w:cs="Times New Roman"/>
          <w:sz w:val="20"/>
          <w:szCs w:val="20"/>
          <w:lang w:eastAsia="nl-NL"/>
        </w:rPr>
        <w:t>13</w:t>
      </w:r>
      <w:r w:rsidRPr="00EC61C2">
        <w:rPr>
          <w:rFonts w:ascii="KWFFedraSans" w:eastAsia="Times New Roman" w:hAnsi="KWFFedraSans" w:cs="Times New Roman"/>
          <w:sz w:val="20"/>
          <w:szCs w:val="20"/>
          <w:lang w:eastAsia="nl-NL"/>
        </w:rPr>
        <w:t xml:space="preserve"> moet bedrijf X met product Y een omzetgroei van 20% realiseren in Nederland, ten opzichte van de omzet in 20</w:t>
      </w:r>
      <w:r w:rsidR="00EC61C2">
        <w:rPr>
          <w:rFonts w:ascii="KWFFedraSans" w:eastAsia="Times New Roman" w:hAnsi="KWFFedraSans" w:cs="Times New Roman"/>
          <w:sz w:val="20"/>
          <w:szCs w:val="20"/>
          <w:lang w:eastAsia="nl-NL"/>
        </w:rPr>
        <w:t>12</w:t>
      </w:r>
      <w:r w:rsidRPr="00EC61C2">
        <w:rPr>
          <w:rFonts w:ascii="KWFFedraSans" w:eastAsia="Times New Roman" w:hAnsi="KWFFedraSans" w:cs="Times New Roman"/>
          <w:sz w:val="20"/>
          <w:szCs w:val="20"/>
          <w:lang w:eastAsia="nl-NL"/>
        </w:rPr>
        <w:t>.”</w:t>
      </w:r>
      <w:r w:rsidRPr="00EC61C2">
        <w:rPr>
          <w:rFonts w:ascii="KWFFedraSans" w:eastAsia="Times New Roman" w:hAnsi="KWFFedraSans" w:cs="Times New Roman"/>
          <w:sz w:val="20"/>
          <w:szCs w:val="20"/>
          <w:lang w:eastAsia="nl-NL"/>
        </w:rPr>
        <w:br/>
        <w:t> </w:t>
      </w:r>
    </w:p>
    <w:p w:rsidR="00952D0A" w:rsidRPr="00EC61C2" w:rsidRDefault="00952D0A" w:rsidP="00952D0A">
      <w:pPr>
        <w:numPr>
          <w:ilvl w:val="0"/>
          <w:numId w:val="8"/>
        </w:numPr>
        <w:spacing w:before="100" w:beforeAutospacing="1" w:after="100" w:afterAutospacing="1" w:line="240" w:lineRule="auto"/>
        <w:rPr>
          <w:rFonts w:ascii="KWFFedraSans" w:eastAsia="Times New Roman" w:hAnsi="KWFFedraSans" w:cs="Times New Roman"/>
          <w:sz w:val="20"/>
          <w:szCs w:val="20"/>
          <w:lang w:eastAsia="nl-NL"/>
        </w:rPr>
      </w:pPr>
      <w:r w:rsidRPr="00EC61C2">
        <w:rPr>
          <w:rFonts w:ascii="KWFFedraSans" w:eastAsia="Times New Roman" w:hAnsi="KWFFedraSans" w:cs="Times New Roman"/>
          <w:b/>
          <w:bCs/>
          <w:sz w:val="20"/>
          <w:szCs w:val="20"/>
          <w:lang w:eastAsia="nl-NL"/>
        </w:rPr>
        <w:t>Boodschap: wat wil je communiceren</w:t>
      </w:r>
      <w:r w:rsidRPr="00EC61C2">
        <w:rPr>
          <w:rFonts w:ascii="KWFFedraSans" w:eastAsia="Times New Roman" w:hAnsi="KWFFedraSans" w:cs="Times New Roman"/>
          <w:sz w:val="20"/>
          <w:szCs w:val="20"/>
          <w:lang w:eastAsia="nl-NL"/>
        </w:rPr>
        <w:br/>
        <w:t>Wat wil je de doelgroep vertellen? Eén boodschap per doelgroep (de achtergronden van de doelgroepen zijn anders (voorkennis, houding etc.). Hier moet je de boodschap die je wilt uitdragen aan aanpassen. Een voorbeeld van een boodschap is: “De doelgroep informeren over de activiteiten van Bedrijf X op het gebied van planning.”</w:t>
      </w:r>
      <w:r w:rsidRPr="00EC61C2">
        <w:rPr>
          <w:rFonts w:ascii="KWFFedraSans" w:eastAsia="Times New Roman" w:hAnsi="KWFFedraSans" w:cs="Times New Roman"/>
          <w:sz w:val="20"/>
          <w:szCs w:val="20"/>
          <w:lang w:eastAsia="nl-NL"/>
        </w:rPr>
        <w:br/>
        <w:t> </w:t>
      </w:r>
    </w:p>
    <w:p w:rsidR="00952D0A" w:rsidRPr="00EC61C2" w:rsidRDefault="00952D0A" w:rsidP="00952D0A">
      <w:pPr>
        <w:numPr>
          <w:ilvl w:val="0"/>
          <w:numId w:val="8"/>
        </w:numPr>
        <w:spacing w:before="100" w:beforeAutospacing="1" w:after="100" w:afterAutospacing="1" w:line="240" w:lineRule="auto"/>
        <w:rPr>
          <w:rFonts w:ascii="KWFFedraSans" w:eastAsia="Times New Roman" w:hAnsi="KWFFedraSans" w:cs="Times New Roman"/>
          <w:sz w:val="20"/>
          <w:szCs w:val="20"/>
          <w:lang w:eastAsia="nl-NL"/>
        </w:rPr>
      </w:pPr>
      <w:r w:rsidRPr="00EC61C2">
        <w:rPr>
          <w:rFonts w:ascii="KWFFedraSans" w:eastAsia="Times New Roman" w:hAnsi="KWFFedraSans" w:cs="Times New Roman"/>
          <w:b/>
          <w:bCs/>
          <w:sz w:val="20"/>
          <w:szCs w:val="20"/>
          <w:lang w:eastAsia="nl-NL"/>
        </w:rPr>
        <w:t>Middelen/media</w:t>
      </w:r>
      <w:r w:rsidRPr="00EC61C2">
        <w:rPr>
          <w:rFonts w:ascii="KWFFedraSans" w:eastAsia="Times New Roman" w:hAnsi="KWFFedraSans" w:cs="Times New Roman"/>
          <w:sz w:val="20"/>
          <w:szCs w:val="20"/>
          <w:lang w:eastAsia="nl-NL"/>
        </w:rPr>
        <w:br/>
        <w:t xml:space="preserve">Welke middelen/media ga je inschakelen om de boodschap aan de doelgroep te kunnen communiceren: </w:t>
      </w:r>
    </w:p>
    <w:p w:rsidR="00952D0A" w:rsidRPr="00EC61C2" w:rsidRDefault="00952D0A" w:rsidP="00952D0A">
      <w:pPr>
        <w:numPr>
          <w:ilvl w:val="1"/>
          <w:numId w:val="8"/>
        </w:numPr>
        <w:spacing w:before="100" w:beforeAutospacing="1" w:after="100" w:afterAutospacing="1" w:line="240" w:lineRule="auto"/>
        <w:rPr>
          <w:rFonts w:ascii="KWFFedraSans" w:eastAsia="Times New Roman" w:hAnsi="KWFFedraSans" w:cs="Times New Roman"/>
          <w:sz w:val="20"/>
          <w:szCs w:val="20"/>
          <w:lang w:eastAsia="nl-NL"/>
        </w:rPr>
      </w:pPr>
      <w:r w:rsidRPr="00EC61C2">
        <w:rPr>
          <w:rFonts w:ascii="KWFFedraSans" w:eastAsia="Times New Roman" w:hAnsi="KWFFedraSans" w:cs="Times New Roman"/>
          <w:sz w:val="20"/>
          <w:szCs w:val="20"/>
          <w:lang w:eastAsia="nl-NL"/>
        </w:rPr>
        <w:t>Per doelgroep (als ze veel verschillen) de beste middelen selecteren.</w:t>
      </w:r>
    </w:p>
    <w:p w:rsidR="00952D0A" w:rsidRPr="00EC61C2" w:rsidRDefault="00952D0A" w:rsidP="00952D0A">
      <w:pPr>
        <w:numPr>
          <w:ilvl w:val="1"/>
          <w:numId w:val="8"/>
        </w:numPr>
        <w:spacing w:before="100" w:beforeAutospacing="1" w:after="100" w:afterAutospacing="1" w:line="240" w:lineRule="auto"/>
        <w:rPr>
          <w:rFonts w:ascii="KWFFedraSans" w:eastAsia="Times New Roman" w:hAnsi="KWFFedraSans" w:cs="Times New Roman"/>
          <w:sz w:val="20"/>
          <w:szCs w:val="20"/>
          <w:lang w:eastAsia="nl-NL"/>
        </w:rPr>
      </w:pPr>
      <w:r w:rsidRPr="00EC61C2">
        <w:rPr>
          <w:rFonts w:ascii="KWFFedraSans" w:eastAsia="Times New Roman" w:hAnsi="KWFFedraSans" w:cs="Times New Roman"/>
          <w:sz w:val="20"/>
          <w:szCs w:val="20"/>
          <w:lang w:eastAsia="nl-NL"/>
        </w:rPr>
        <w:t>Denk aan: folders, advertenties, tv-reclame, buitenreclame, beurzen</w:t>
      </w:r>
      <w:r w:rsidR="00EC61C2">
        <w:rPr>
          <w:rFonts w:ascii="KWFFedraSans" w:eastAsia="Times New Roman" w:hAnsi="KWFFedraSans" w:cs="Times New Roman"/>
          <w:sz w:val="20"/>
          <w:szCs w:val="20"/>
          <w:lang w:eastAsia="nl-NL"/>
        </w:rPr>
        <w:t>, social media</w:t>
      </w:r>
      <w:r w:rsidRPr="00EC61C2">
        <w:rPr>
          <w:rFonts w:ascii="KWFFedraSans" w:eastAsia="Times New Roman" w:hAnsi="KWFFedraSans" w:cs="Times New Roman"/>
          <w:sz w:val="20"/>
          <w:szCs w:val="20"/>
          <w:lang w:eastAsia="nl-NL"/>
        </w:rPr>
        <w:t xml:space="preserve"> etc.</w:t>
      </w:r>
      <w:r w:rsidRPr="00EC61C2">
        <w:rPr>
          <w:rFonts w:ascii="KWFFedraSans" w:eastAsia="Times New Roman" w:hAnsi="KWFFedraSans" w:cs="Times New Roman"/>
          <w:sz w:val="20"/>
          <w:szCs w:val="20"/>
          <w:lang w:eastAsia="nl-NL"/>
        </w:rPr>
        <w:br/>
        <w:t> </w:t>
      </w:r>
    </w:p>
    <w:p w:rsidR="00952D0A" w:rsidRPr="00EC61C2" w:rsidRDefault="00EC61C2" w:rsidP="00952D0A">
      <w:pPr>
        <w:numPr>
          <w:ilvl w:val="0"/>
          <w:numId w:val="8"/>
        </w:numPr>
        <w:spacing w:before="100" w:beforeAutospacing="1" w:after="100" w:afterAutospacing="1" w:line="240" w:lineRule="auto"/>
        <w:rPr>
          <w:rFonts w:ascii="KWFFedraSans" w:eastAsia="Times New Roman" w:hAnsi="KWFFedraSans" w:cs="Times New Roman"/>
          <w:sz w:val="20"/>
          <w:szCs w:val="20"/>
          <w:lang w:eastAsia="nl-NL"/>
        </w:rPr>
      </w:pPr>
      <w:r>
        <w:rPr>
          <w:rFonts w:ascii="KWFFedraSans" w:eastAsia="Times New Roman" w:hAnsi="KWFFedraSans" w:cs="Times New Roman"/>
          <w:b/>
          <w:bCs/>
          <w:sz w:val="20"/>
          <w:szCs w:val="20"/>
          <w:lang w:eastAsia="nl-NL"/>
        </w:rPr>
        <w:t>P</w:t>
      </w:r>
      <w:r w:rsidR="00952D0A" w:rsidRPr="00EC61C2">
        <w:rPr>
          <w:rFonts w:ascii="KWFFedraSans" w:eastAsia="Times New Roman" w:hAnsi="KWFFedraSans" w:cs="Times New Roman"/>
          <w:b/>
          <w:bCs/>
          <w:sz w:val="20"/>
          <w:szCs w:val="20"/>
          <w:lang w:eastAsia="nl-NL"/>
        </w:rPr>
        <w:t>lanning</w:t>
      </w:r>
      <w:r w:rsidR="00952D0A" w:rsidRPr="00EC61C2">
        <w:rPr>
          <w:rFonts w:ascii="KWFFedraSans" w:eastAsia="Times New Roman" w:hAnsi="KWFFedraSans" w:cs="Times New Roman"/>
          <w:sz w:val="20"/>
          <w:szCs w:val="20"/>
          <w:lang w:eastAsia="nl-NL"/>
        </w:rPr>
        <w:br/>
        <w:t>Goede planning is essentieel voor een communicatieplan. Onder planning wordt verstaan de volgorde waarin middelen worden ingezet of de boodschap wordt opgebouwd. Er zijn verschillende mogelijkheden daarvoor, bijvoorbeeld: Eenzelfde boodschap via verschillende media aan de doelgroep aanbieden. Dit kan verspreid over een langere periode (10 advertenties in 10 weken), maar ook een piek in korte tijd (10 advertenties in 2 weken).</w:t>
      </w:r>
      <w:r w:rsidR="00952D0A" w:rsidRPr="00EC61C2">
        <w:rPr>
          <w:rFonts w:ascii="KWFFedraSans" w:eastAsia="Times New Roman" w:hAnsi="KWFFedraSans" w:cs="Times New Roman"/>
          <w:sz w:val="20"/>
          <w:szCs w:val="20"/>
          <w:lang w:eastAsia="nl-NL"/>
        </w:rPr>
        <w:br/>
        <w:t>  </w:t>
      </w:r>
    </w:p>
    <w:p w:rsidR="00952D0A" w:rsidRPr="00EC61C2" w:rsidRDefault="00EC61C2" w:rsidP="00952D0A">
      <w:pPr>
        <w:numPr>
          <w:ilvl w:val="0"/>
          <w:numId w:val="8"/>
        </w:numPr>
        <w:spacing w:before="100" w:beforeAutospacing="1" w:after="100" w:afterAutospacing="1" w:line="240" w:lineRule="auto"/>
        <w:rPr>
          <w:rFonts w:ascii="KWFFedraSans" w:eastAsia="Times New Roman" w:hAnsi="KWFFedraSans" w:cs="Times New Roman"/>
          <w:sz w:val="20"/>
          <w:szCs w:val="20"/>
          <w:lang w:eastAsia="nl-NL"/>
        </w:rPr>
      </w:pPr>
      <w:r>
        <w:rPr>
          <w:rFonts w:ascii="KWFFedraSans" w:eastAsia="Times New Roman" w:hAnsi="KWFFedraSans" w:cs="Times New Roman"/>
          <w:b/>
          <w:bCs/>
          <w:sz w:val="20"/>
          <w:szCs w:val="20"/>
          <w:lang w:eastAsia="nl-NL"/>
        </w:rPr>
        <w:t>O</w:t>
      </w:r>
      <w:r w:rsidR="00952D0A" w:rsidRPr="00EC61C2">
        <w:rPr>
          <w:rFonts w:ascii="KWFFedraSans" w:eastAsia="Times New Roman" w:hAnsi="KWFFedraSans" w:cs="Times New Roman"/>
          <w:b/>
          <w:bCs/>
          <w:sz w:val="20"/>
          <w:szCs w:val="20"/>
          <w:lang w:eastAsia="nl-NL"/>
        </w:rPr>
        <w:t>rganisatie</w:t>
      </w:r>
      <w:r w:rsidR="00952D0A" w:rsidRPr="00EC61C2">
        <w:rPr>
          <w:rFonts w:ascii="KWFFedraSans" w:eastAsia="Times New Roman" w:hAnsi="KWFFedraSans" w:cs="Times New Roman"/>
          <w:sz w:val="20"/>
          <w:szCs w:val="20"/>
          <w:lang w:eastAsia="nl-NL"/>
        </w:rPr>
        <w:br/>
        <w:t xml:space="preserve">Wie doet wat binnen de organisatie. Vooraf moet duidelijk worden vastgelegd in het communicatieplan, wie welke taken heeft. Niet alleen intern, maar ook bij het inschakelen </w:t>
      </w:r>
      <w:r w:rsidR="00952D0A" w:rsidRPr="00EC61C2">
        <w:rPr>
          <w:rFonts w:ascii="KWFFedraSans" w:eastAsia="Times New Roman" w:hAnsi="KWFFedraSans" w:cs="Times New Roman"/>
          <w:sz w:val="20"/>
          <w:szCs w:val="20"/>
          <w:lang w:eastAsia="nl-NL"/>
        </w:rPr>
        <w:lastRenderedPageBreak/>
        <w:t xml:space="preserve">van derden, zoals </w:t>
      </w:r>
      <w:r>
        <w:rPr>
          <w:rFonts w:ascii="KWFFedraSans" w:eastAsia="Times New Roman" w:hAnsi="KWFFedraSans" w:cs="Times New Roman"/>
          <w:sz w:val="20"/>
          <w:szCs w:val="20"/>
          <w:lang w:eastAsia="nl-NL"/>
        </w:rPr>
        <w:t xml:space="preserve">bijvoorbeeld een </w:t>
      </w:r>
      <w:r w:rsidR="00952D0A" w:rsidRPr="00EC61C2">
        <w:rPr>
          <w:rFonts w:ascii="KWFFedraSans" w:eastAsia="Times New Roman" w:hAnsi="KWFFedraSans" w:cs="Times New Roman"/>
          <w:sz w:val="20"/>
          <w:szCs w:val="20"/>
          <w:lang w:eastAsia="nl-NL"/>
        </w:rPr>
        <w:t>reclamebureau.</w:t>
      </w:r>
      <w:r w:rsidR="00952D0A" w:rsidRPr="00EC61C2">
        <w:rPr>
          <w:rFonts w:ascii="KWFFedraSans" w:eastAsia="Times New Roman" w:hAnsi="KWFFedraSans" w:cs="Times New Roman"/>
          <w:sz w:val="20"/>
          <w:szCs w:val="20"/>
          <w:lang w:eastAsia="nl-NL"/>
        </w:rPr>
        <w:br/>
        <w:t> </w:t>
      </w:r>
    </w:p>
    <w:p w:rsidR="00EC61C2" w:rsidRPr="00EC61C2" w:rsidRDefault="00EC61C2" w:rsidP="00EC61C2">
      <w:pPr>
        <w:spacing w:before="100" w:beforeAutospacing="1" w:after="100" w:afterAutospacing="1" w:line="240" w:lineRule="auto"/>
        <w:ind w:left="720"/>
        <w:rPr>
          <w:rFonts w:ascii="KWFFedraSans" w:eastAsia="Times New Roman" w:hAnsi="KWFFedraSans" w:cs="Times New Roman"/>
          <w:sz w:val="20"/>
          <w:szCs w:val="20"/>
          <w:lang w:eastAsia="nl-NL"/>
        </w:rPr>
      </w:pPr>
    </w:p>
    <w:p w:rsidR="00EC61C2" w:rsidRPr="00EC61C2" w:rsidRDefault="00EC61C2" w:rsidP="00EC61C2">
      <w:pPr>
        <w:spacing w:before="100" w:beforeAutospacing="1" w:after="100" w:afterAutospacing="1" w:line="240" w:lineRule="auto"/>
        <w:ind w:left="720"/>
        <w:rPr>
          <w:rFonts w:ascii="KWFFedraSans" w:eastAsia="Times New Roman" w:hAnsi="KWFFedraSans" w:cs="Times New Roman"/>
          <w:sz w:val="20"/>
          <w:szCs w:val="20"/>
          <w:lang w:eastAsia="nl-NL"/>
        </w:rPr>
      </w:pPr>
    </w:p>
    <w:p w:rsidR="00EC61C2" w:rsidRPr="00EC61C2" w:rsidRDefault="00952D0A" w:rsidP="00EC61C2">
      <w:pPr>
        <w:numPr>
          <w:ilvl w:val="0"/>
          <w:numId w:val="8"/>
        </w:numPr>
        <w:spacing w:before="100" w:beforeAutospacing="1" w:after="100" w:afterAutospacing="1" w:line="240" w:lineRule="auto"/>
        <w:rPr>
          <w:rFonts w:ascii="KWFFedraSans" w:eastAsia="Times New Roman" w:hAnsi="KWFFedraSans" w:cs="Times New Roman"/>
          <w:b/>
          <w:bCs/>
          <w:sz w:val="20"/>
          <w:szCs w:val="20"/>
          <w:lang w:eastAsia="nl-NL"/>
        </w:rPr>
      </w:pPr>
      <w:r w:rsidRPr="00EC61C2">
        <w:rPr>
          <w:rFonts w:ascii="KWFFedraSans" w:eastAsia="Times New Roman" w:hAnsi="KWFFedraSans" w:cs="Times New Roman"/>
          <w:b/>
          <w:bCs/>
          <w:sz w:val="20"/>
          <w:szCs w:val="20"/>
          <w:lang w:eastAsia="nl-NL"/>
        </w:rPr>
        <w:t>Financiën</w:t>
      </w:r>
      <w:r w:rsidRPr="00EC61C2">
        <w:rPr>
          <w:rFonts w:ascii="KWFFedraSans" w:eastAsia="Times New Roman" w:hAnsi="KWFFedraSans" w:cs="Times New Roman"/>
          <w:sz w:val="20"/>
          <w:szCs w:val="20"/>
          <w:lang w:eastAsia="nl-NL"/>
        </w:rPr>
        <w:br/>
        <w:t xml:space="preserve">De uitvoering van een communicatieplan kost </w:t>
      </w:r>
      <w:r w:rsidR="00EC61C2" w:rsidRPr="00EC61C2">
        <w:rPr>
          <w:rFonts w:ascii="KWFFedraSans" w:eastAsia="Times New Roman" w:hAnsi="KWFFedraSans" w:cs="Times New Roman"/>
          <w:sz w:val="20"/>
          <w:szCs w:val="20"/>
          <w:lang w:eastAsia="nl-NL"/>
        </w:rPr>
        <w:t xml:space="preserve">(over het algemeen) </w:t>
      </w:r>
      <w:r w:rsidRPr="00EC61C2">
        <w:rPr>
          <w:rFonts w:ascii="KWFFedraSans" w:eastAsia="Times New Roman" w:hAnsi="KWFFedraSans" w:cs="Times New Roman"/>
          <w:sz w:val="20"/>
          <w:szCs w:val="20"/>
          <w:lang w:eastAsia="nl-NL"/>
        </w:rPr>
        <w:t>geld. In een kostenbegroting kun je alle kosten op een rij zetten. Denk niet alleen aan mediaplaatsingen, maar ook aan de aanmaakkosten van advertenties e.d., rechten op foto’s, inschakeling van bureau’s en de post onvoorzien (5-10% van het totaalbudget)</w:t>
      </w:r>
      <w:r w:rsidR="00EC61C2">
        <w:rPr>
          <w:rFonts w:ascii="KWFFedraSans" w:eastAsia="Times New Roman" w:hAnsi="KWFFedraSans" w:cs="Times New Roman"/>
          <w:sz w:val="20"/>
          <w:szCs w:val="20"/>
          <w:lang w:eastAsia="nl-NL"/>
        </w:rPr>
        <w:t>.</w:t>
      </w:r>
    </w:p>
    <w:p w:rsidR="00EC61C2" w:rsidRPr="00EC61C2" w:rsidRDefault="00EC61C2" w:rsidP="00EC61C2">
      <w:pPr>
        <w:spacing w:before="100" w:beforeAutospacing="1" w:after="100" w:afterAutospacing="1" w:line="240" w:lineRule="auto"/>
        <w:ind w:left="720"/>
        <w:rPr>
          <w:rFonts w:ascii="KWFFedraSans" w:eastAsia="Times New Roman" w:hAnsi="KWFFedraSans" w:cs="Times New Roman"/>
          <w:b/>
          <w:bCs/>
          <w:sz w:val="20"/>
          <w:szCs w:val="20"/>
          <w:lang w:eastAsia="nl-NL"/>
        </w:rPr>
      </w:pPr>
    </w:p>
    <w:p w:rsidR="00952D0A" w:rsidRPr="00EC61C2" w:rsidRDefault="00952D0A" w:rsidP="00952D0A">
      <w:pPr>
        <w:numPr>
          <w:ilvl w:val="0"/>
          <w:numId w:val="8"/>
        </w:numPr>
        <w:spacing w:before="100" w:beforeAutospacing="1" w:after="100" w:afterAutospacing="1" w:line="240" w:lineRule="auto"/>
        <w:rPr>
          <w:rFonts w:ascii="KWFFedraSans" w:eastAsia="Times New Roman" w:hAnsi="KWFFedraSans" w:cs="Times New Roman"/>
          <w:sz w:val="20"/>
          <w:szCs w:val="20"/>
          <w:lang w:eastAsia="nl-NL"/>
        </w:rPr>
      </w:pPr>
      <w:r w:rsidRPr="00EC61C2">
        <w:rPr>
          <w:rFonts w:ascii="KWFFedraSans" w:eastAsia="Times New Roman" w:hAnsi="KWFFedraSans" w:cs="Times New Roman"/>
          <w:b/>
          <w:bCs/>
          <w:sz w:val="20"/>
          <w:szCs w:val="20"/>
          <w:lang w:eastAsia="nl-NL"/>
        </w:rPr>
        <w:t>Monitoring</w:t>
      </w:r>
      <w:r w:rsidRPr="00EC61C2">
        <w:rPr>
          <w:rFonts w:ascii="KWFFedraSans" w:eastAsia="Times New Roman" w:hAnsi="KWFFedraSans" w:cs="Times New Roman"/>
          <w:sz w:val="20"/>
          <w:szCs w:val="20"/>
          <w:lang w:eastAsia="nl-NL"/>
        </w:rPr>
        <w:br/>
        <w:t>Door tussentijdse meetpunten in te stellen, kun je kijken of de activiteiten voldoende opleveren en zo niet kun je zaken bijs</w:t>
      </w:r>
      <w:r w:rsidR="00EC61C2">
        <w:rPr>
          <w:rFonts w:ascii="KWFFedraSans" w:eastAsia="Times New Roman" w:hAnsi="KWFFedraSans" w:cs="Times New Roman"/>
          <w:sz w:val="20"/>
          <w:szCs w:val="20"/>
          <w:lang w:eastAsia="nl-NL"/>
        </w:rPr>
        <w:t xml:space="preserve">tellen. Door goed te monitoren </w:t>
      </w:r>
      <w:r w:rsidRPr="00EC61C2">
        <w:rPr>
          <w:rFonts w:ascii="KWFFedraSans" w:eastAsia="Times New Roman" w:hAnsi="KWFFedraSans" w:cs="Times New Roman"/>
          <w:sz w:val="20"/>
          <w:szCs w:val="20"/>
          <w:lang w:eastAsia="nl-NL"/>
        </w:rPr>
        <w:t>kun je tijdig bijspringen als het niet goed gaat.</w:t>
      </w:r>
      <w:r w:rsidRPr="00EC61C2">
        <w:rPr>
          <w:rFonts w:ascii="KWFFedraSans" w:eastAsia="Times New Roman" w:hAnsi="KWFFedraSans" w:cs="Times New Roman"/>
          <w:sz w:val="20"/>
          <w:szCs w:val="20"/>
          <w:lang w:eastAsia="nl-NL"/>
        </w:rPr>
        <w:br/>
        <w:t> </w:t>
      </w:r>
    </w:p>
    <w:p w:rsidR="00952D0A" w:rsidRPr="00EC61C2" w:rsidRDefault="00952D0A" w:rsidP="00952D0A">
      <w:pPr>
        <w:numPr>
          <w:ilvl w:val="0"/>
          <w:numId w:val="8"/>
        </w:numPr>
        <w:spacing w:before="100" w:beforeAutospacing="1" w:after="100" w:afterAutospacing="1" w:line="240" w:lineRule="auto"/>
        <w:rPr>
          <w:rFonts w:ascii="KWFFedraSans" w:eastAsia="Times New Roman" w:hAnsi="KWFFedraSans" w:cs="Times New Roman"/>
          <w:sz w:val="20"/>
          <w:szCs w:val="20"/>
          <w:lang w:eastAsia="nl-NL"/>
        </w:rPr>
      </w:pPr>
      <w:r w:rsidRPr="00EC61C2">
        <w:rPr>
          <w:rFonts w:ascii="KWFFedraSans" w:eastAsia="Times New Roman" w:hAnsi="KWFFedraSans" w:cs="Times New Roman"/>
          <w:b/>
          <w:bCs/>
          <w:sz w:val="20"/>
          <w:szCs w:val="20"/>
          <w:lang w:eastAsia="nl-NL"/>
        </w:rPr>
        <w:t>Evaluatie</w:t>
      </w:r>
      <w:r w:rsidRPr="00EC61C2">
        <w:rPr>
          <w:rFonts w:ascii="KWFFedraSans" w:eastAsia="Times New Roman" w:hAnsi="KWFFedraSans" w:cs="Times New Roman"/>
          <w:b/>
          <w:bCs/>
          <w:sz w:val="20"/>
          <w:szCs w:val="20"/>
          <w:lang w:eastAsia="nl-NL"/>
        </w:rPr>
        <w:br/>
      </w:r>
      <w:r w:rsidRPr="00EC61C2">
        <w:rPr>
          <w:rFonts w:ascii="KWFFedraSans" w:eastAsia="Times New Roman" w:hAnsi="KWFFedraSans" w:cs="Times New Roman"/>
          <w:sz w:val="20"/>
          <w:szCs w:val="20"/>
          <w:lang w:eastAsia="nl-NL"/>
        </w:rPr>
        <w:t>Heb je de doelstelling gehaald? Wat ging er goed? Wat ging er minder? Deze en andere vragen worden bij het evalueren beantwoord. Door dit goed inzichtelijk te maken, zorg je ervoor dat je in de toekomst een (nog) beter communicatieplan kunt maken.</w:t>
      </w:r>
    </w:p>
    <w:sectPr w:rsidR="00952D0A" w:rsidRPr="00EC61C2" w:rsidSect="00CB41E4">
      <w:footerReference w:type="default" r:id="rId9"/>
      <w:pgSz w:w="11906" w:h="16838"/>
      <w:pgMar w:top="1440" w:right="1080" w:bottom="1440" w:left="108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5C3" w:rsidRDefault="006455C3" w:rsidP="00AF0B91">
      <w:pPr>
        <w:spacing w:after="0" w:line="240" w:lineRule="auto"/>
      </w:pPr>
      <w:r>
        <w:separator/>
      </w:r>
    </w:p>
  </w:endnote>
  <w:endnote w:type="continuationSeparator" w:id="0">
    <w:p w:rsidR="006455C3" w:rsidRDefault="006455C3" w:rsidP="00AF0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WFFedraSans">
    <w:panose1 w:val="02000503090000020004"/>
    <w:charset w:val="00"/>
    <w:family w:val="auto"/>
    <w:pitch w:val="variable"/>
    <w:sig w:usb0="800000AF" w:usb1="5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5138875"/>
      <w:docPartObj>
        <w:docPartGallery w:val="Page Numbers (Bottom of Page)"/>
        <w:docPartUnique/>
      </w:docPartObj>
    </w:sdtPr>
    <w:sdtEndPr/>
    <w:sdtContent>
      <w:sdt>
        <w:sdtPr>
          <w:id w:val="860082579"/>
          <w:docPartObj>
            <w:docPartGallery w:val="Page Numbers (Top of Page)"/>
            <w:docPartUnique/>
          </w:docPartObj>
        </w:sdtPr>
        <w:sdtEndPr/>
        <w:sdtContent>
          <w:p w:rsidR="006455C3" w:rsidRDefault="006455C3">
            <w:pPr>
              <w:pStyle w:val="Voettekst"/>
              <w:jc w:val="right"/>
            </w:pPr>
            <w:r>
              <w:ptab w:relativeTo="margin" w:alignment="left" w:leader="none"/>
            </w:r>
            <w:r>
              <w:t xml:space="preserve">Pagina </w:t>
            </w:r>
            <w:r>
              <w:rPr>
                <w:b/>
                <w:bCs/>
                <w:sz w:val="24"/>
                <w:szCs w:val="24"/>
              </w:rPr>
              <w:fldChar w:fldCharType="begin"/>
            </w:r>
            <w:r>
              <w:rPr>
                <w:b/>
                <w:bCs/>
              </w:rPr>
              <w:instrText>PAGE</w:instrText>
            </w:r>
            <w:r>
              <w:rPr>
                <w:b/>
                <w:bCs/>
                <w:sz w:val="24"/>
                <w:szCs w:val="24"/>
              </w:rPr>
              <w:fldChar w:fldCharType="separate"/>
            </w:r>
            <w:r w:rsidR="00D10274">
              <w:rPr>
                <w:b/>
                <w:bCs/>
                <w:noProof/>
              </w:rPr>
              <w:t>2</w:t>
            </w:r>
            <w:r>
              <w:rPr>
                <w:b/>
                <w:bCs/>
                <w:sz w:val="24"/>
                <w:szCs w:val="24"/>
              </w:rPr>
              <w:fldChar w:fldCharType="end"/>
            </w:r>
            <w:r>
              <w:t xml:space="preserve"> van </w:t>
            </w:r>
            <w:r>
              <w:rPr>
                <w:b/>
                <w:bCs/>
                <w:sz w:val="24"/>
                <w:szCs w:val="24"/>
              </w:rPr>
              <w:fldChar w:fldCharType="begin"/>
            </w:r>
            <w:r>
              <w:rPr>
                <w:b/>
                <w:bCs/>
              </w:rPr>
              <w:instrText>NUMPAGES</w:instrText>
            </w:r>
            <w:r>
              <w:rPr>
                <w:b/>
                <w:bCs/>
                <w:sz w:val="24"/>
                <w:szCs w:val="24"/>
              </w:rPr>
              <w:fldChar w:fldCharType="separate"/>
            </w:r>
            <w:r w:rsidR="00D10274">
              <w:rPr>
                <w:b/>
                <w:bCs/>
                <w:noProof/>
              </w:rPr>
              <w:t>3</w:t>
            </w:r>
            <w:r>
              <w:rPr>
                <w:b/>
                <w:bCs/>
                <w:sz w:val="24"/>
                <w:szCs w:val="24"/>
              </w:rPr>
              <w:fldChar w:fldCharType="end"/>
            </w:r>
          </w:p>
        </w:sdtContent>
      </w:sdt>
    </w:sdtContent>
  </w:sdt>
  <w:p w:rsidR="006455C3" w:rsidRDefault="006455C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5C3" w:rsidRDefault="006455C3" w:rsidP="00AF0B91">
      <w:pPr>
        <w:spacing w:after="0" w:line="240" w:lineRule="auto"/>
      </w:pPr>
      <w:r>
        <w:separator/>
      </w:r>
    </w:p>
  </w:footnote>
  <w:footnote w:type="continuationSeparator" w:id="0">
    <w:p w:rsidR="006455C3" w:rsidRDefault="006455C3" w:rsidP="00AF0B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A1FC4"/>
    <w:multiLevelType w:val="hybridMultilevel"/>
    <w:tmpl w:val="1BECB702"/>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0BB979B7"/>
    <w:multiLevelType w:val="hybridMultilevel"/>
    <w:tmpl w:val="AA40E2BA"/>
    <w:lvl w:ilvl="0" w:tplc="7E167390">
      <w:start w:val="2"/>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8C624F0"/>
    <w:multiLevelType w:val="multilevel"/>
    <w:tmpl w:val="8858FF8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0C35F05"/>
    <w:multiLevelType w:val="hybridMultilevel"/>
    <w:tmpl w:val="A6B87ADA"/>
    <w:lvl w:ilvl="0" w:tplc="7E167390">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652C16D3"/>
    <w:multiLevelType w:val="hybridMultilevel"/>
    <w:tmpl w:val="A8649F4A"/>
    <w:lvl w:ilvl="0" w:tplc="7E167390">
      <w:start w:val="2"/>
      <w:numFmt w:val="bullet"/>
      <w:lvlText w:val="-"/>
      <w:lvlJc w:val="left"/>
      <w:pPr>
        <w:ind w:left="1440" w:hanging="360"/>
      </w:pPr>
      <w:rPr>
        <w:rFonts w:ascii="Calibri" w:eastAsiaTheme="minorHAnsi" w:hAnsi="Calibri" w:cs="Calibr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
    <w:nsid w:val="66AC2B7D"/>
    <w:multiLevelType w:val="hybridMultilevel"/>
    <w:tmpl w:val="9CB2FA92"/>
    <w:lvl w:ilvl="0" w:tplc="69C87704">
      <w:start w:val="1"/>
      <w:numFmt w:val="decimal"/>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7BDA3226"/>
    <w:multiLevelType w:val="hybridMultilevel"/>
    <w:tmpl w:val="0E1A75F0"/>
    <w:lvl w:ilvl="0" w:tplc="7E167390">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7FCF7B11"/>
    <w:multiLevelType w:val="hybridMultilevel"/>
    <w:tmpl w:val="2A26499A"/>
    <w:lvl w:ilvl="0" w:tplc="7E167390">
      <w:start w:val="2"/>
      <w:numFmt w:val="bullet"/>
      <w:lvlText w:val="-"/>
      <w:lvlJc w:val="left"/>
      <w:pPr>
        <w:ind w:left="1440" w:hanging="360"/>
      </w:pPr>
      <w:rPr>
        <w:rFonts w:ascii="Calibri" w:eastAsiaTheme="minorHAnsi" w:hAnsi="Calibri" w:cs="Calibr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6"/>
  </w:num>
  <w:num w:numId="4">
    <w:abstractNumId w:val="3"/>
  </w:num>
  <w:num w:numId="5">
    <w:abstractNumId w:val="5"/>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9D2"/>
    <w:rsid w:val="00037E27"/>
    <w:rsid w:val="0007088F"/>
    <w:rsid w:val="000A7EEC"/>
    <w:rsid w:val="000E6875"/>
    <w:rsid w:val="000F1EF3"/>
    <w:rsid w:val="000F28E6"/>
    <w:rsid w:val="00102253"/>
    <w:rsid w:val="001329AA"/>
    <w:rsid w:val="00156F18"/>
    <w:rsid w:val="00161462"/>
    <w:rsid w:val="00163112"/>
    <w:rsid w:val="00180808"/>
    <w:rsid w:val="001819D2"/>
    <w:rsid w:val="001824F4"/>
    <w:rsid w:val="00185A93"/>
    <w:rsid w:val="001A7D67"/>
    <w:rsid w:val="001B069B"/>
    <w:rsid w:val="00237D35"/>
    <w:rsid w:val="002A7A96"/>
    <w:rsid w:val="002C1C7C"/>
    <w:rsid w:val="003B6054"/>
    <w:rsid w:val="003E19B1"/>
    <w:rsid w:val="003F1EA4"/>
    <w:rsid w:val="004243C8"/>
    <w:rsid w:val="00441574"/>
    <w:rsid w:val="004432CA"/>
    <w:rsid w:val="004D0FF6"/>
    <w:rsid w:val="004E3870"/>
    <w:rsid w:val="00507F78"/>
    <w:rsid w:val="00523321"/>
    <w:rsid w:val="00577120"/>
    <w:rsid w:val="005C09BC"/>
    <w:rsid w:val="005F7D7A"/>
    <w:rsid w:val="00637609"/>
    <w:rsid w:val="006455C3"/>
    <w:rsid w:val="00683F67"/>
    <w:rsid w:val="006A3F20"/>
    <w:rsid w:val="006D344A"/>
    <w:rsid w:val="006F3270"/>
    <w:rsid w:val="00793D49"/>
    <w:rsid w:val="007B6330"/>
    <w:rsid w:val="007B7BD8"/>
    <w:rsid w:val="007C7EE1"/>
    <w:rsid w:val="00866B0C"/>
    <w:rsid w:val="00877431"/>
    <w:rsid w:val="008829AC"/>
    <w:rsid w:val="0089372C"/>
    <w:rsid w:val="008A06E7"/>
    <w:rsid w:val="009018CB"/>
    <w:rsid w:val="00913315"/>
    <w:rsid w:val="0092092A"/>
    <w:rsid w:val="00945B3E"/>
    <w:rsid w:val="00952D0A"/>
    <w:rsid w:val="009679F0"/>
    <w:rsid w:val="009C5DC1"/>
    <w:rsid w:val="009D06B4"/>
    <w:rsid w:val="00A60E98"/>
    <w:rsid w:val="00AF0B91"/>
    <w:rsid w:val="00B31E23"/>
    <w:rsid w:val="00B378E7"/>
    <w:rsid w:val="00BC289B"/>
    <w:rsid w:val="00C4526D"/>
    <w:rsid w:val="00CB41E4"/>
    <w:rsid w:val="00D10274"/>
    <w:rsid w:val="00D26AFB"/>
    <w:rsid w:val="00D549BB"/>
    <w:rsid w:val="00DA0163"/>
    <w:rsid w:val="00DC4750"/>
    <w:rsid w:val="00DE1EE0"/>
    <w:rsid w:val="00DF06F5"/>
    <w:rsid w:val="00E0362D"/>
    <w:rsid w:val="00E56B4C"/>
    <w:rsid w:val="00E62CC9"/>
    <w:rsid w:val="00E77ED1"/>
    <w:rsid w:val="00E8726B"/>
    <w:rsid w:val="00E9101C"/>
    <w:rsid w:val="00E95A07"/>
    <w:rsid w:val="00EC61C2"/>
    <w:rsid w:val="00EE775A"/>
    <w:rsid w:val="00F14063"/>
    <w:rsid w:val="00F31A33"/>
    <w:rsid w:val="00F57F3C"/>
    <w:rsid w:val="00F70483"/>
    <w:rsid w:val="00FF07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3760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F0B9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F0B91"/>
  </w:style>
  <w:style w:type="paragraph" w:styleId="Voettekst">
    <w:name w:val="footer"/>
    <w:basedOn w:val="Standaard"/>
    <w:link w:val="VoettekstChar"/>
    <w:uiPriority w:val="99"/>
    <w:unhideWhenUsed/>
    <w:rsid w:val="00AF0B9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F0B91"/>
  </w:style>
  <w:style w:type="paragraph" w:styleId="Lijstalinea">
    <w:name w:val="List Paragraph"/>
    <w:basedOn w:val="Standaard"/>
    <w:uiPriority w:val="34"/>
    <w:qFormat/>
    <w:rsid w:val="00E77ED1"/>
    <w:pPr>
      <w:ind w:left="720"/>
      <w:contextualSpacing/>
    </w:pPr>
  </w:style>
  <w:style w:type="paragraph" w:styleId="Ballontekst">
    <w:name w:val="Balloon Text"/>
    <w:basedOn w:val="Standaard"/>
    <w:link w:val="BallontekstChar"/>
    <w:uiPriority w:val="99"/>
    <w:semiHidden/>
    <w:unhideWhenUsed/>
    <w:rsid w:val="006D344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D344A"/>
    <w:rPr>
      <w:rFonts w:ascii="Tahoma" w:hAnsi="Tahoma" w:cs="Tahoma"/>
      <w:sz w:val="16"/>
      <w:szCs w:val="16"/>
    </w:rPr>
  </w:style>
  <w:style w:type="table" w:styleId="Lichtelijst">
    <w:name w:val="Light List"/>
    <w:basedOn w:val="Standaardtabel"/>
    <w:uiPriority w:val="61"/>
    <w:rsid w:val="00F70483"/>
    <w:pPr>
      <w:spacing w:after="0" w:line="240" w:lineRule="auto"/>
    </w:pPr>
    <w:rPr>
      <w:rFonts w:eastAsiaTheme="minorEastAsia"/>
      <w:lang w:eastAsia="nl-NL"/>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elraster">
    <w:name w:val="Table Grid"/>
    <w:basedOn w:val="Standaardtabel"/>
    <w:uiPriority w:val="59"/>
    <w:rsid w:val="00F704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uiPriority w:val="99"/>
    <w:unhideWhenUsed/>
    <w:rsid w:val="005F7D7A"/>
    <w:rPr>
      <w:color w:val="0000FF" w:themeColor="hyperlink"/>
      <w:u w:val="single"/>
    </w:rPr>
  </w:style>
  <w:style w:type="paragraph" w:styleId="Normaalweb">
    <w:name w:val="Normal (Web)"/>
    <w:basedOn w:val="Standaard"/>
    <w:uiPriority w:val="99"/>
    <w:semiHidden/>
    <w:unhideWhenUsed/>
    <w:rsid w:val="00952D0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952D0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3760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F0B9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F0B91"/>
  </w:style>
  <w:style w:type="paragraph" w:styleId="Voettekst">
    <w:name w:val="footer"/>
    <w:basedOn w:val="Standaard"/>
    <w:link w:val="VoettekstChar"/>
    <w:uiPriority w:val="99"/>
    <w:unhideWhenUsed/>
    <w:rsid w:val="00AF0B9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F0B91"/>
  </w:style>
  <w:style w:type="paragraph" w:styleId="Lijstalinea">
    <w:name w:val="List Paragraph"/>
    <w:basedOn w:val="Standaard"/>
    <w:uiPriority w:val="34"/>
    <w:qFormat/>
    <w:rsid w:val="00E77ED1"/>
    <w:pPr>
      <w:ind w:left="720"/>
      <w:contextualSpacing/>
    </w:pPr>
  </w:style>
  <w:style w:type="paragraph" w:styleId="Ballontekst">
    <w:name w:val="Balloon Text"/>
    <w:basedOn w:val="Standaard"/>
    <w:link w:val="BallontekstChar"/>
    <w:uiPriority w:val="99"/>
    <w:semiHidden/>
    <w:unhideWhenUsed/>
    <w:rsid w:val="006D344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D344A"/>
    <w:rPr>
      <w:rFonts w:ascii="Tahoma" w:hAnsi="Tahoma" w:cs="Tahoma"/>
      <w:sz w:val="16"/>
      <w:szCs w:val="16"/>
    </w:rPr>
  </w:style>
  <w:style w:type="table" w:styleId="Lichtelijst">
    <w:name w:val="Light List"/>
    <w:basedOn w:val="Standaardtabel"/>
    <w:uiPriority w:val="61"/>
    <w:rsid w:val="00F70483"/>
    <w:pPr>
      <w:spacing w:after="0" w:line="240" w:lineRule="auto"/>
    </w:pPr>
    <w:rPr>
      <w:rFonts w:eastAsiaTheme="minorEastAsia"/>
      <w:lang w:eastAsia="nl-NL"/>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elraster">
    <w:name w:val="Table Grid"/>
    <w:basedOn w:val="Standaardtabel"/>
    <w:uiPriority w:val="59"/>
    <w:rsid w:val="00F704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uiPriority w:val="99"/>
    <w:unhideWhenUsed/>
    <w:rsid w:val="005F7D7A"/>
    <w:rPr>
      <w:color w:val="0000FF" w:themeColor="hyperlink"/>
      <w:u w:val="single"/>
    </w:rPr>
  </w:style>
  <w:style w:type="paragraph" w:styleId="Normaalweb">
    <w:name w:val="Normal (Web)"/>
    <w:basedOn w:val="Standaard"/>
    <w:uiPriority w:val="99"/>
    <w:semiHidden/>
    <w:unhideWhenUsed/>
    <w:rsid w:val="00952D0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952D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02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505</Words>
  <Characters>2778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KWF Kankerbestrijding</Company>
  <LinksUpToDate>false</LinksUpToDate>
  <CharactersWithSpaces>3277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Geurt</dc:creator>
  <cp:lastModifiedBy>MvDijk</cp:lastModifiedBy>
  <cp:revision>3</cp:revision>
  <cp:lastPrinted>2012-05-29T11:16:00Z</cp:lastPrinted>
  <dcterms:created xsi:type="dcterms:W3CDTF">2013-01-11T12:52:00Z</dcterms:created>
  <dcterms:modified xsi:type="dcterms:W3CDTF">2014-07-14T11:52:00Z</dcterms:modified>
</cp:coreProperties>
</file>