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ind w:right="6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Email template No.1 </w:t>
      </w:r>
    </w:p>
    <w:p w14:paraId="00000002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3244"/>
        <w:rPr>
          <w:color w:val="000000"/>
          <w:sz w:val="67"/>
          <w:szCs w:val="67"/>
        </w:rPr>
      </w:pPr>
      <w:r>
        <w:rPr>
          <w:i/>
          <w:color w:val="000000"/>
          <w:sz w:val="24"/>
          <w:szCs w:val="24"/>
        </w:rPr>
        <w:t xml:space="preserve">Subject line: </w:t>
      </w:r>
      <w:r>
        <w:rPr>
          <w:color w:val="000000"/>
          <w:sz w:val="24"/>
          <w:szCs w:val="24"/>
        </w:rPr>
        <w:t xml:space="preserve">Shockproof your business </w:t>
      </w:r>
    </w:p>
    <w:p w14:paraId="00000003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4046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A working capital solution that supports your cash flow </w:t>
      </w:r>
    </w:p>
    <w:p w14:paraId="00000004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right="783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Dear [Name], </w:t>
      </w:r>
    </w:p>
    <w:p w14:paraId="00000005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308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In the current climate, easy access to working capital is paramount. </w:t>
      </w:r>
    </w:p>
    <w:p w14:paraId="00000006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8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 Business Overdraft gives you the certainty of access to funds at any time, for any business purpose. </w:t>
      </w:r>
    </w:p>
    <w:p w14:paraId="00000007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1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As the second most used business finance product in Australia, a </w:t>
      </w:r>
      <w:proofErr w:type="spellStart"/>
      <w:r>
        <w:rPr>
          <w:color w:val="000000"/>
          <w:sz w:val="19"/>
          <w:szCs w:val="19"/>
        </w:rPr>
        <w:t>bankless</w:t>
      </w:r>
      <w:proofErr w:type="spellEnd"/>
      <w:r>
        <w:rPr>
          <w:color w:val="000000"/>
          <w:sz w:val="19"/>
          <w:szCs w:val="19"/>
        </w:rPr>
        <w:t xml:space="preserve"> alternative gives you the freedom to link your facility with any of your business accounts. </w:t>
      </w:r>
    </w:p>
    <w:p w14:paraId="00000008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548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Ideal for any business purpose </w:t>
      </w:r>
    </w:p>
    <w:p w14:paraId="00000009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360" w:right="548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Deal with unexpected expenses </w:t>
      </w:r>
    </w:p>
    <w:p w14:paraId="0000000A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360" w:right="570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Manage cash flow as needed </w:t>
      </w:r>
    </w:p>
    <w:p w14:paraId="0000000B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360" w:right="57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Bridging the receivables gap </w:t>
      </w:r>
    </w:p>
    <w:p w14:paraId="0000000C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360" w:right="7329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• Pay wages </w:t>
      </w:r>
    </w:p>
    <w:p w14:paraId="0000000D" w14:textId="77777777" w:rsidR="00F578B9" w:rsidRDefault="00095EA7">
      <w:pPr>
        <w:widowControl w:val="0"/>
        <w:spacing w:before="206"/>
        <w:ind w:right="5486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Product Features </w:t>
      </w:r>
    </w:p>
    <w:p w14:paraId="0000000E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360" w:right="549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Only pay interest on funds used </w:t>
      </w:r>
    </w:p>
    <w:p w14:paraId="0000000F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360" w:right="340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No set up fees or line fees, only one annual fee of $395 </w:t>
      </w:r>
    </w:p>
    <w:p w14:paraId="00000010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0" w:right="302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• Simple to use portal</w:t>
      </w:r>
      <w:r>
        <w:rPr>
          <w:sz w:val="19"/>
          <w:szCs w:val="19"/>
        </w:rPr>
        <w:t xml:space="preserve"> for transferring funds</w:t>
      </w:r>
    </w:p>
    <w:p w14:paraId="00000011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360" w:right="33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• No property securit</w:t>
      </w:r>
      <w:r>
        <w:rPr>
          <w:sz w:val="19"/>
          <w:szCs w:val="19"/>
        </w:rPr>
        <w:t>y</w:t>
      </w:r>
      <w:r>
        <w:rPr>
          <w:color w:val="000000"/>
          <w:sz w:val="19"/>
          <w:szCs w:val="19"/>
        </w:rPr>
        <w:t xml:space="preserve"> required for limits up to $250,000 </w:t>
      </w:r>
    </w:p>
    <w:p w14:paraId="00000012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0" w:right="28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No business financials required for limits up to $150,000, just 6 months of bank statements </w:t>
      </w:r>
    </w:p>
    <w:p w14:paraId="00000013" w14:textId="77777777" w:rsidR="00F578B9" w:rsidRDefault="00095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0" w:right="49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Same-day decisions, next day access </w:t>
      </w:r>
    </w:p>
    <w:p w14:paraId="00000014" w14:textId="77777777" w:rsidR="00F578B9" w:rsidRDefault="00F578B9">
      <w:pPr>
        <w:widowControl w:val="0"/>
        <w:pBdr>
          <w:top w:val="nil"/>
          <w:left w:val="nil"/>
          <w:bottom w:val="nil"/>
          <w:right w:val="nil"/>
          <w:between w:val="nil"/>
        </w:pBdr>
        <w:ind w:right="7833"/>
        <w:rPr>
          <w:color w:val="000000"/>
          <w:sz w:val="19"/>
          <w:szCs w:val="19"/>
        </w:rPr>
      </w:pPr>
    </w:p>
    <w:p w14:paraId="00000015" w14:textId="05A419B1" w:rsidR="00F578B9" w:rsidRDefault="00F578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6700"/>
        <w:rPr>
          <w:color w:val="000000"/>
          <w:sz w:val="19"/>
          <w:szCs w:val="19"/>
        </w:rPr>
      </w:pPr>
    </w:p>
    <w:sectPr w:rsidR="00F578B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B9"/>
    <w:rsid w:val="00095EA7"/>
    <w:rsid w:val="00541F8C"/>
    <w:rsid w:val="00F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EF4E"/>
  <w15:docId w15:val="{2CF219B1-A717-4B60-8188-1D65EBE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Davis</cp:lastModifiedBy>
  <cp:revision>3</cp:revision>
  <dcterms:created xsi:type="dcterms:W3CDTF">2020-08-20T18:37:00Z</dcterms:created>
  <dcterms:modified xsi:type="dcterms:W3CDTF">2020-08-20T18:49:00Z</dcterms:modified>
</cp:coreProperties>
</file>