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3786A" w14:textId="1FA8C6BE" w:rsidR="000777BC" w:rsidRPr="000777BC" w:rsidRDefault="000777BC" w:rsidP="000777B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0777BC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SUBJECT LINE OPTIONS:</w:t>
      </w:r>
    </w:p>
    <w:p w14:paraId="56EF3A7F" w14:textId="77777777" w:rsidR="000777BC" w:rsidRPr="000777BC" w:rsidRDefault="000777BC" w:rsidP="000777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777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Spring into Property Growth: Are You Ready to Expand Your Portfolio?</w:t>
      </w:r>
    </w:p>
    <w:p w14:paraId="32A3F89F" w14:textId="77777777" w:rsidR="000777BC" w:rsidRPr="000777BC" w:rsidRDefault="000777BC" w:rsidP="000777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777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The Market’s Moving — Are You?</w:t>
      </w:r>
    </w:p>
    <w:p w14:paraId="5785C779" w14:textId="28DD2FB5" w:rsidR="000777BC" w:rsidRPr="000777BC" w:rsidRDefault="000777BC" w:rsidP="000777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777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This Spring Could Be Your Next Big Move </w:t>
      </w:r>
      <w:r w:rsidRPr="000777BC">
        <w:rPr>
          <w:rFonts w:ascii="Apple Color Emoji" w:eastAsia="Times New Roman" w:hAnsi="Apple Color Emoji" w:cs="Apple Color Emoji"/>
          <w:kern w:val="0"/>
          <w:sz w:val="20"/>
          <w:szCs w:val="20"/>
          <w:lang w:eastAsia="en-GB"/>
          <w14:ligatures w14:val="none"/>
        </w:rPr>
        <w:t>🏡</w:t>
      </w:r>
    </w:p>
    <w:p w14:paraId="42425362" w14:textId="77777777" w:rsidR="000777BC" w:rsidRPr="000777BC" w:rsidRDefault="000777BC" w:rsidP="000777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777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Smart Investors Are Prepping Now. Here’s Why.</w:t>
      </w:r>
    </w:p>
    <w:p w14:paraId="0585BC0F" w14:textId="77777777" w:rsidR="000777BC" w:rsidRPr="000777BC" w:rsidRDefault="000777BC" w:rsidP="000777BC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777BC">
        <w:rPr>
          <w:rFonts w:ascii="Arial" w:eastAsia="Times New Roman" w:hAnsi="Arial" w:cs="Arial"/>
          <w:noProof/>
          <w:kern w:val="0"/>
          <w:lang w:eastAsia="en-GB"/>
          <w14:ligatures w14:val="none"/>
        </w:rPr>
      </w:r>
      <w:r w:rsidR="000777BC" w:rsidRPr="000777BC">
        <w:rPr>
          <w:rFonts w:ascii="Arial" w:eastAsia="Times New Roman" w:hAnsi="Arial" w:cs="Arial"/>
          <w:noProof/>
          <w:kern w:val="0"/>
          <w:lang w:eastAsia="en-GB"/>
          <w14:ligatures w14:val="none"/>
        </w:rPr>
        <w:pict w14:anchorId="21318E7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68C3CAD" w14:textId="33FE6F94" w:rsidR="000777BC" w:rsidRPr="000777BC" w:rsidRDefault="000777BC" w:rsidP="000777B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0777BC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SPRING INVESTOR EMAIL TEMPLATE</w:t>
      </w:r>
    </w:p>
    <w:p w14:paraId="7D009FA5" w14:textId="564E869F" w:rsidR="000777BC" w:rsidRPr="000777BC" w:rsidRDefault="000777BC" w:rsidP="000777B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777BC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Spring Is Here </w:t>
      </w:r>
      <w:r w:rsidRPr="000777BC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-</w:t>
      </w:r>
      <w:r w:rsidRPr="000777BC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 And So Are the Opportunities for Smart Property Investors</w:t>
      </w:r>
    </w:p>
    <w:p w14:paraId="4E793838" w14:textId="1364F01C" w:rsidR="000777BC" w:rsidRPr="000777BC" w:rsidRDefault="000777BC" w:rsidP="000777B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777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H</w:t>
      </w:r>
      <w:r w:rsidRPr="000777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</w:t>
      </w:r>
      <w:r w:rsidRPr="000777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[First Name],</w:t>
      </w:r>
    </w:p>
    <w:p w14:paraId="1B6EABFD" w14:textId="41559760" w:rsidR="000777BC" w:rsidRPr="000777BC" w:rsidRDefault="000777BC" w:rsidP="000777B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777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Spring has always been a </w:t>
      </w:r>
      <w:r w:rsidRPr="000777BC">
        <w:rPr>
          <w:rFonts w:ascii="Arial" w:eastAsia="Times New Roman" w:hAnsi="Arial" w:cs="Arial"/>
          <w:i/>
          <w:iCs/>
          <w:kern w:val="0"/>
          <w:sz w:val="20"/>
          <w:szCs w:val="20"/>
          <w:lang w:eastAsia="en-GB"/>
          <w14:ligatures w14:val="none"/>
        </w:rPr>
        <w:t>prime season</w:t>
      </w:r>
      <w:r w:rsidRPr="000777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in the property market </w:t>
      </w:r>
      <w:r w:rsidRPr="000777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-</w:t>
      </w:r>
      <w:r w:rsidRPr="000777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and this year, it’s shaping up to be full of possibilities for switched-on investors.</w:t>
      </w:r>
    </w:p>
    <w:p w14:paraId="7FC8D51C" w14:textId="77777777" w:rsidR="000777BC" w:rsidRPr="000777BC" w:rsidRDefault="000777BC" w:rsidP="000777B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777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Whether you're looking to expand your portfolio, tap into equity, or simply want to make your money work harder, now is the time to take a fresh look at your lending strategy.</w:t>
      </w:r>
    </w:p>
    <w:p w14:paraId="56A488F5" w14:textId="77777777" w:rsidR="000777BC" w:rsidRPr="000777BC" w:rsidRDefault="000777BC" w:rsidP="000777B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777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Here’s why it matters </w:t>
      </w:r>
      <w:r w:rsidRPr="000777BC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right now</w:t>
      </w:r>
      <w:r w:rsidRPr="000777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:</w:t>
      </w:r>
    </w:p>
    <w:p w14:paraId="01270D87" w14:textId="77777777" w:rsidR="000777BC" w:rsidRPr="000777BC" w:rsidRDefault="000777BC" w:rsidP="000777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777BC">
        <w:rPr>
          <w:rFonts w:ascii="Apple Color Emoji" w:eastAsia="Times New Roman" w:hAnsi="Apple Color Emoji" w:cs="Apple Color Emoji"/>
          <w:kern w:val="0"/>
          <w:sz w:val="20"/>
          <w:szCs w:val="20"/>
          <w:lang w:eastAsia="en-GB"/>
          <w14:ligatures w14:val="none"/>
        </w:rPr>
        <w:t>🌸</w:t>
      </w:r>
      <w:r w:rsidRPr="000777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More listings = More opportunity (and less buyer competition)</w:t>
      </w:r>
    </w:p>
    <w:p w14:paraId="523EA472" w14:textId="77777777" w:rsidR="000777BC" w:rsidRPr="000777BC" w:rsidRDefault="000777BC" w:rsidP="000777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777BC">
        <w:rPr>
          <w:rFonts w:ascii="Apple Color Emoji" w:eastAsia="Times New Roman" w:hAnsi="Apple Color Emoji" w:cs="Apple Color Emoji"/>
          <w:kern w:val="0"/>
          <w:sz w:val="20"/>
          <w:szCs w:val="20"/>
          <w:lang w:eastAsia="en-GB"/>
          <w14:ligatures w14:val="none"/>
        </w:rPr>
        <w:t>📈</w:t>
      </w:r>
      <w:r w:rsidRPr="000777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Rents are climbing while vacancy rates remain low</w:t>
      </w:r>
    </w:p>
    <w:p w14:paraId="4837904B" w14:textId="2292B0F3" w:rsidR="000777BC" w:rsidRPr="000777BC" w:rsidRDefault="000777BC" w:rsidP="000777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777BC">
        <w:rPr>
          <w:rFonts w:ascii="Apple Color Emoji" w:eastAsia="Times New Roman" w:hAnsi="Apple Color Emoji" w:cs="Apple Color Emoji"/>
          <w:kern w:val="0"/>
          <w:sz w:val="20"/>
          <w:szCs w:val="20"/>
          <w:lang w:eastAsia="en-GB"/>
          <w14:ligatures w14:val="none"/>
        </w:rPr>
        <w:t>🏦</w:t>
      </w:r>
      <w:r w:rsidRPr="000777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Lenders are sharpening their pencils </w:t>
      </w:r>
      <w:r w:rsidRPr="000777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-</w:t>
      </w:r>
      <w:r w:rsidRPr="000777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and we’re seeing some </w:t>
      </w:r>
      <w:r w:rsidRPr="000777BC">
        <w:rPr>
          <w:rFonts w:ascii="Arial" w:eastAsia="Times New Roman" w:hAnsi="Arial" w:cs="Arial"/>
          <w:i/>
          <w:iCs/>
          <w:kern w:val="0"/>
          <w:sz w:val="20"/>
          <w:szCs w:val="20"/>
          <w:lang w:eastAsia="en-GB"/>
          <w14:ligatures w14:val="none"/>
        </w:rPr>
        <w:t>very</w:t>
      </w:r>
      <w:r w:rsidRPr="000777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investor-friendly loan products hit the market</w:t>
      </w:r>
    </w:p>
    <w:p w14:paraId="16A75B40" w14:textId="0BC104DE" w:rsidR="000777BC" w:rsidRPr="000777BC" w:rsidRDefault="000777BC" w:rsidP="000777B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777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With interest-only and offset options back in the spotlight, now’s the perfect time to reassess your finance structure and make sure it’s working for you </w:t>
      </w:r>
      <w:r w:rsidRPr="000777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-</w:t>
      </w:r>
      <w:r w:rsidRPr="000777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not against you.</w:t>
      </w:r>
    </w:p>
    <w:p w14:paraId="2CB2EBB7" w14:textId="670999A1" w:rsidR="000777BC" w:rsidRPr="000777BC" w:rsidRDefault="000777BC" w:rsidP="000777BC">
      <w:pPr>
        <w:spacing w:before="100" w:beforeAutospacing="1" w:after="100" w:afterAutospacing="1" w:line="240" w:lineRule="auto"/>
        <w:rPr>
          <w:rFonts w:ascii="Apple Color Emoji" w:eastAsia="Times New Roman" w:hAnsi="Apple Color Emoji" w:cs="Apple Color Emoji"/>
          <w:kern w:val="0"/>
          <w:sz w:val="20"/>
          <w:szCs w:val="20"/>
          <w:lang w:eastAsia="en-GB"/>
          <w14:ligatures w14:val="none"/>
        </w:rPr>
      </w:pPr>
      <w:r w:rsidRPr="000777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At [Brokerage Name], we work with a wide panel of lenders and can match you with solutions tailored to:</w:t>
      </w:r>
    </w:p>
    <w:p w14:paraId="2D645D19" w14:textId="7F604E90" w:rsidR="000777BC" w:rsidRPr="000777BC" w:rsidRDefault="000777BC" w:rsidP="000777B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777BC">
        <w:rPr>
          <w:rFonts w:ascii="Apple Color Emoji" w:eastAsia="Times New Roman" w:hAnsi="Apple Color Emoji" w:cs="Apple Color Emoji"/>
          <w:kern w:val="0"/>
          <w:sz w:val="20"/>
          <w:szCs w:val="20"/>
          <w:lang w:eastAsia="en-GB"/>
          <w14:ligatures w14:val="none"/>
        </w:rPr>
        <w:t>✔️</w:t>
      </w:r>
      <w:r w:rsidRPr="000777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Maximise your cash flow</w:t>
      </w:r>
      <w:r w:rsidRPr="000777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0777BC">
        <w:rPr>
          <w:rFonts w:ascii="Apple Color Emoji" w:eastAsia="Times New Roman" w:hAnsi="Apple Color Emoji" w:cs="Apple Color Emoji"/>
          <w:kern w:val="0"/>
          <w:sz w:val="20"/>
          <w:szCs w:val="20"/>
          <w:lang w:eastAsia="en-GB"/>
          <w14:ligatures w14:val="none"/>
        </w:rPr>
        <w:t>✔️</w:t>
      </w:r>
      <w:r w:rsidRPr="000777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Minimise your tax</w:t>
      </w:r>
      <w:r w:rsidRPr="000777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0777BC">
        <w:rPr>
          <w:rFonts w:ascii="Apple Color Emoji" w:eastAsia="Times New Roman" w:hAnsi="Apple Color Emoji" w:cs="Apple Color Emoji"/>
          <w:kern w:val="0"/>
          <w:sz w:val="20"/>
          <w:szCs w:val="20"/>
          <w:lang w:eastAsia="en-GB"/>
          <w14:ligatures w14:val="none"/>
        </w:rPr>
        <w:t>✔️</w:t>
      </w:r>
      <w:r w:rsidRPr="000777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Leverage your existing equity for future purchases</w:t>
      </w:r>
    </w:p>
    <w:p w14:paraId="460F5002" w14:textId="547D252E" w:rsidR="000777BC" w:rsidRPr="000777BC" w:rsidRDefault="000777BC" w:rsidP="000777B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777BC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Let’s get your finance strategy </w:t>
      </w:r>
      <w:proofErr w:type="gramStart"/>
      <w:r w:rsidRPr="000777BC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spring-ready</w:t>
      </w:r>
      <w:proofErr w:type="gramEnd"/>
      <w:r w:rsidRPr="000777BC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.</w:t>
      </w:r>
    </w:p>
    <w:p w14:paraId="7E54606B" w14:textId="31027355" w:rsidR="000777BC" w:rsidRPr="000777BC" w:rsidRDefault="000777BC" w:rsidP="000777B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0777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Click below to book a quick review </w:t>
      </w:r>
      <w:proofErr w:type="gramStart"/>
      <w:r w:rsidRPr="000777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call, or</w:t>
      </w:r>
      <w:proofErr w:type="gramEnd"/>
      <w:r w:rsidRPr="000777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hit reply if you’ve got a scenario you want to run past me.</w:t>
      </w:r>
    </w:p>
    <w:p w14:paraId="0603EEFF" w14:textId="77777777" w:rsidR="000777BC" w:rsidRPr="000777BC" w:rsidRDefault="000777BC" w:rsidP="000777B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777BC">
        <w:rPr>
          <w:rFonts w:ascii="Apple Color Emoji" w:eastAsia="Times New Roman" w:hAnsi="Apple Color Emoji" w:cs="Apple Color Emoji"/>
          <w:kern w:val="0"/>
          <w:sz w:val="20"/>
          <w:szCs w:val="20"/>
          <w:lang w:eastAsia="en-GB"/>
          <w14:ligatures w14:val="none"/>
        </w:rPr>
        <w:t>👉</w:t>
      </w:r>
      <w:r w:rsidRPr="000777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[Insert Call Booking Link or CTA Button: "Book Your Spring Strategy Call"]</w:t>
      </w:r>
    </w:p>
    <w:p w14:paraId="058D60FE" w14:textId="5C0F697B" w:rsidR="000777BC" w:rsidRPr="000777BC" w:rsidRDefault="000777BC" w:rsidP="000777B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777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To your continued success,</w:t>
      </w:r>
      <w:r w:rsidRPr="000777BC">
        <w:rPr>
          <w:rFonts w:ascii="Arial" w:eastAsia="Times New Roman" w:hAnsi="Arial" w:cs="Arial"/>
          <w:noProof/>
          <w:kern w:val="0"/>
          <w:lang w:eastAsia="en-GB"/>
          <w14:ligatures w14:val="none"/>
        </w:rPr>
      </w:r>
      <w:r w:rsidR="000777BC" w:rsidRPr="000777BC">
        <w:rPr>
          <w:rFonts w:ascii="Arial" w:eastAsia="Times New Roman" w:hAnsi="Arial" w:cs="Arial"/>
          <w:noProof/>
          <w:kern w:val="0"/>
          <w:lang w:eastAsia="en-GB"/>
          <w14:ligatures w14:val="none"/>
        </w:rPr>
        <w:pict w14:anchorId="05338D61">
          <v:rect id="_x0000_i1026" alt="" style="width:451.3pt;height:.05pt;mso-width-percent:0;mso-height-percent:0;mso-width-percent:0;mso-height-percent:0" o:hralign="center" o:hrstd="t" o:hr="t" fillcolor="#a0a0a0" stroked="f"/>
        </w:pict>
      </w:r>
      <w:r w:rsidRPr="000777BC">
        <w:rPr>
          <w:rFonts w:ascii="Apple Color Emoji" w:eastAsia="Times New Roman" w:hAnsi="Apple Color Emoji" w:cs="Apple Color Emoji"/>
          <w:b/>
          <w:bCs/>
          <w:kern w:val="0"/>
          <w:lang w:eastAsia="en-GB"/>
          <w14:ligatures w14:val="none"/>
        </w:rPr>
        <w:t>✨</w:t>
      </w:r>
      <w:r w:rsidRPr="000777BC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OPTIONAL PS Add-ons:</w:t>
      </w:r>
    </w:p>
    <w:p w14:paraId="1BCEB25D" w14:textId="77777777" w:rsidR="000777BC" w:rsidRPr="000777BC" w:rsidRDefault="000777BC" w:rsidP="000777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777BC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PS:</w:t>
      </w:r>
      <w:r w:rsidRPr="000777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Thinking about buying in SMSF or doing a subdivision? We’ve got lenders for that too.</w:t>
      </w:r>
    </w:p>
    <w:p w14:paraId="639D5534" w14:textId="77777777" w:rsidR="000777BC" w:rsidRPr="000777BC" w:rsidRDefault="000777BC" w:rsidP="000777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0777BC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PS:</w:t>
      </w:r>
      <w:r w:rsidRPr="000777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Don’t wait for the new financial year—some of the best investor deals are being written </w:t>
      </w:r>
      <w:r w:rsidRPr="000777BC">
        <w:rPr>
          <w:rFonts w:ascii="Arial" w:eastAsia="Times New Roman" w:hAnsi="Arial" w:cs="Arial"/>
          <w:i/>
          <w:iCs/>
          <w:kern w:val="0"/>
          <w:sz w:val="20"/>
          <w:szCs w:val="20"/>
          <w:lang w:eastAsia="en-GB"/>
          <w14:ligatures w14:val="none"/>
        </w:rPr>
        <w:t>right now</w:t>
      </w:r>
      <w:r w:rsidRPr="000777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</w:p>
    <w:p w14:paraId="00E06412" w14:textId="77777777" w:rsidR="00AC545F" w:rsidRPr="000777BC" w:rsidRDefault="00AC545F">
      <w:pPr>
        <w:rPr>
          <w:rFonts w:ascii="Arial" w:hAnsi="Arial" w:cs="Arial"/>
          <w:sz w:val="20"/>
          <w:szCs w:val="20"/>
        </w:rPr>
      </w:pPr>
    </w:p>
    <w:sectPr w:rsidR="00AC545F" w:rsidRPr="000777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2CD9"/>
    <w:multiLevelType w:val="multilevel"/>
    <w:tmpl w:val="8DC4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E1611"/>
    <w:multiLevelType w:val="multilevel"/>
    <w:tmpl w:val="87123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AE74E3"/>
    <w:multiLevelType w:val="multilevel"/>
    <w:tmpl w:val="0C44D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7341784">
    <w:abstractNumId w:val="0"/>
  </w:num>
  <w:num w:numId="2" w16cid:durableId="1424957553">
    <w:abstractNumId w:val="1"/>
  </w:num>
  <w:num w:numId="3" w16cid:durableId="313922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7BC"/>
    <w:rsid w:val="000777BC"/>
    <w:rsid w:val="00092285"/>
    <w:rsid w:val="007C755A"/>
    <w:rsid w:val="009B7186"/>
    <w:rsid w:val="00AC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CD159"/>
  <w15:chartTrackingRefBased/>
  <w15:docId w15:val="{B2ED66A9-CC46-5F49-84C6-176D93C9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77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77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7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7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7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7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7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7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7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7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777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7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7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7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7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7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7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77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7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7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77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77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77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77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7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7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7B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7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77BC"/>
    <w:rPr>
      <w:b/>
      <w:bCs/>
    </w:rPr>
  </w:style>
  <w:style w:type="character" w:styleId="Emphasis">
    <w:name w:val="Emphasis"/>
    <w:basedOn w:val="DefaultParagraphFont"/>
    <w:uiPriority w:val="20"/>
    <w:qFormat/>
    <w:rsid w:val="000777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Pollard</dc:creator>
  <cp:keywords/>
  <dc:description/>
  <cp:lastModifiedBy>Caroline Pollard</cp:lastModifiedBy>
  <cp:revision>1</cp:revision>
  <dcterms:created xsi:type="dcterms:W3CDTF">2025-09-05T06:51:00Z</dcterms:created>
  <dcterms:modified xsi:type="dcterms:W3CDTF">2025-09-05T06:55:00Z</dcterms:modified>
</cp:coreProperties>
</file>