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3A126" w14:textId="4F8BE757" w:rsidR="00D57189" w:rsidRDefault="00D57189" w:rsidP="0017371B">
      <w:pPr>
        <w:spacing w:after="0"/>
        <w:rPr>
          <w:rFonts w:ascii="Causten Round" w:hAnsi="Causten Round"/>
          <w:sz w:val="20"/>
          <w:szCs w:val="20"/>
          <w:lang w:val="pl-PL"/>
        </w:rPr>
      </w:pPr>
    </w:p>
    <w:p w14:paraId="62C5DB25" w14:textId="08258847" w:rsidR="002B43F4" w:rsidRDefault="002B43F4" w:rsidP="00AD0052">
      <w:pPr>
        <w:pStyle w:val="Nadpis1"/>
        <w:rPr>
          <w:lang w:val="pl-PL"/>
        </w:rPr>
      </w:pPr>
      <w:r>
        <w:rPr>
          <w:lang w:val="pl-PL"/>
        </w:rPr>
        <w:t>Vzor vložení datových polí pro podpis SIGNI.</w:t>
      </w:r>
    </w:p>
    <w:p w14:paraId="66D8A9BC" w14:textId="77777777" w:rsidR="00AD0052" w:rsidRPr="00AD0052" w:rsidRDefault="00AD0052" w:rsidP="00AD0052">
      <w:pPr>
        <w:rPr>
          <w:lang w:val="pl-PL"/>
        </w:rPr>
      </w:pPr>
    </w:p>
    <w:p w14:paraId="0F86AE77" w14:textId="32264C65" w:rsidR="00453862" w:rsidRDefault="00453862" w:rsidP="0017371B">
      <w:pPr>
        <w:spacing w:after="0"/>
        <w:rPr>
          <w:rFonts w:ascii="Causten Round" w:hAnsi="Causten Round"/>
          <w:sz w:val="20"/>
          <w:szCs w:val="20"/>
          <w:lang w:val="pl-PL"/>
        </w:rPr>
      </w:pPr>
      <w:r>
        <w:rPr>
          <w:rFonts w:ascii="Causten Round" w:hAnsi="Causten Round"/>
          <w:sz w:val="20"/>
          <w:szCs w:val="20"/>
          <w:lang w:val="pl-PL"/>
        </w:rPr>
        <w:t>Vzor obsahuje vzory vložení 3 navrhovatelů a 3 podepisujících</w:t>
      </w:r>
      <w:r w:rsidR="007A6C3A">
        <w:rPr>
          <w:rFonts w:ascii="Causten Round" w:hAnsi="Causten Round"/>
          <w:sz w:val="20"/>
          <w:szCs w:val="20"/>
          <w:lang w:val="pl-PL"/>
        </w:rPr>
        <w:t>.</w:t>
      </w:r>
    </w:p>
    <w:p w14:paraId="58C83F44" w14:textId="77777777" w:rsidR="007A6C3A" w:rsidRDefault="007A6C3A" w:rsidP="0017371B">
      <w:pPr>
        <w:spacing w:after="0"/>
        <w:rPr>
          <w:rFonts w:ascii="Causten Round" w:hAnsi="Causten Round"/>
          <w:sz w:val="20"/>
          <w:szCs w:val="20"/>
          <w:lang w:val="pl-PL"/>
        </w:rPr>
      </w:pPr>
    </w:p>
    <w:p w14:paraId="6DBB1C82" w14:textId="0E26D2E3" w:rsidR="007A6C3A" w:rsidRDefault="007A6C3A" w:rsidP="0017371B">
      <w:pPr>
        <w:spacing w:after="0"/>
        <w:rPr>
          <w:rFonts w:ascii="Causten Round" w:hAnsi="Causten Round"/>
          <w:sz w:val="20"/>
          <w:szCs w:val="20"/>
          <w:lang w:val="pl-PL"/>
        </w:rPr>
      </w:pPr>
      <w:r>
        <w:rPr>
          <w:rFonts w:ascii="Causten Round" w:hAnsi="Causten Round"/>
          <w:sz w:val="20"/>
          <w:szCs w:val="20"/>
          <w:lang w:val="pl-PL"/>
        </w:rPr>
        <w:t>Mezi podpisy se vládá automaticky mezera na zákaldě nastavení vlastností řádku – viz obrázek</w:t>
      </w:r>
    </w:p>
    <w:p w14:paraId="4BF9D07C" w14:textId="1B865F35" w:rsidR="00BE4230" w:rsidRDefault="00BE4230" w:rsidP="00BE4230">
      <w:pPr>
        <w:rPr>
          <w:rFonts w:ascii="Causten Round" w:hAnsi="Causten Round"/>
          <w:lang w:val="pl-PL"/>
        </w:rPr>
      </w:pPr>
    </w:p>
    <w:p w14:paraId="43DC1B1D" w14:textId="2128522D" w:rsidR="007A6C3A" w:rsidRDefault="0044434C" w:rsidP="00BE4230">
      <w:pPr>
        <w:rPr>
          <w:rFonts w:ascii="Causten Round" w:hAnsi="Causten Round"/>
          <w:lang w:val="pl-PL"/>
        </w:rPr>
      </w:pPr>
      <w:r w:rsidRPr="0044434C">
        <w:rPr>
          <w:rFonts w:ascii="Causten Round" w:hAnsi="Causten Round"/>
          <w:lang w:val="pl-PL"/>
        </w:rPr>
        <w:drawing>
          <wp:inline distT="0" distB="0" distL="0" distR="0" wp14:anchorId="22E55022" wp14:editId="6E8CC775">
            <wp:extent cx="1431144" cy="1630908"/>
            <wp:effectExtent l="0" t="0" r="0" b="7620"/>
            <wp:docPr id="506288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886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6471" cy="163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16E98" w14:textId="5028C1B9" w:rsidR="0017535A" w:rsidRDefault="0017535A" w:rsidP="00BE4230">
      <w:pPr>
        <w:rPr>
          <w:rFonts w:ascii="Causten Round" w:hAnsi="Causten Round"/>
          <w:lang w:val="pl-PL"/>
        </w:rPr>
      </w:pPr>
      <w:r>
        <w:rPr>
          <w:rFonts w:ascii="Causten Round" w:hAnsi="Causten Round"/>
          <w:lang w:val="pl-PL"/>
        </w:rPr>
        <w:t>Povinná pole pro doplnění hodnot</w:t>
      </w:r>
      <w:r w:rsidR="00FE1F5C">
        <w:rPr>
          <w:rFonts w:ascii="Causten Round" w:hAnsi="Causten Round"/>
          <w:lang w:val="pl-PL"/>
        </w:rPr>
        <w:t xml:space="preserve"> jsou označena </w:t>
      </w:r>
      <w:r w:rsidR="00FE1F5C" w:rsidRPr="00FE1F5C">
        <w:rPr>
          <w:rFonts w:ascii="Causten Round" w:hAnsi="Causten Round"/>
          <w:highlight w:val="cyan"/>
          <w:lang w:val="pl-PL"/>
        </w:rPr>
        <w:t>touto barvou</w:t>
      </w:r>
      <w:r>
        <w:rPr>
          <w:rFonts w:ascii="Causten Round" w:hAnsi="Causten Round"/>
          <w:lang w:val="pl-PL"/>
        </w:rPr>
        <w:t>. Ve finálním dokumentu se umistňují na konec, velikost písma se nastaví na hodnotu = 6.</w:t>
      </w:r>
      <w:r w:rsidR="005A71F5">
        <w:rPr>
          <w:rFonts w:ascii="Causten Round" w:hAnsi="Causten Round"/>
          <w:lang w:val="pl-PL"/>
        </w:rPr>
        <w:t xml:space="preserve"> </w:t>
      </w:r>
    </w:p>
    <w:p w14:paraId="642BD877" w14:textId="77777777" w:rsidR="0017535A" w:rsidRDefault="0017535A" w:rsidP="00BE4230">
      <w:pPr>
        <w:rPr>
          <w:rFonts w:ascii="Causten Round" w:hAnsi="Causten Round"/>
          <w:lang w:val="pl-PL"/>
        </w:rPr>
      </w:pPr>
    </w:p>
    <w:p w14:paraId="3DD95AB3" w14:textId="77777777" w:rsidR="00A62A9B" w:rsidRDefault="00A62A9B" w:rsidP="00BE4230">
      <w:pPr>
        <w:rPr>
          <w:rFonts w:ascii="Causten Round" w:hAnsi="Causten Round"/>
          <w:lang w:val="pl-P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7D0239" w14:paraId="4CEA3C2E" w14:textId="77777777" w:rsidTr="001A0CE7">
        <w:trPr>
          <w:trHeight w:val="343"/>
        </w:trPr>
        <w:tc>
          <w:tcPr>
            <w:tcW w:w="4981" w:type="dxa"/>
          </w:tcPr>
          <w:p w14:paraId="1446FD6A" w14:textId="759FF41E" w:rsidR="007D0239" w:rsidRPr="00A23EBB" w:rsidRDefault="005A1A65" w:rsidP="007D0239">
            <w:pPr>
              <w:rPr>
                <w:rFonts w:asciiTheme="majorHAnsi" w:hAnsiTheme="majorHAnsi" w:cstheme="majorHAnsi"/>
                <w:b/>
                <w:bCs/>
                <w:lang w:val="pl-PL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Navrhovatel</w:t>
            </w:r>
            <w:proofErr w:type="spellEnd"/>
          </w:p>
        </w:tc>
        <w:tc>
          <w:tcPr>
            <w:tcW w:w="4981" w:type="dxa"/>
          </w:tcPr>
          <w:p w14:paraId="027490F8" w14:textId="1F4A049E" w:rsidR="007D0239" w:rsidRPr="00A23EBB" w:rsidRDefault="005A1A65" w:rsidP="007D0239">
            <w:pPr>
              <w:rPr>
                <w:rFonts w:asciiTheme="majorHAnsi" w:hAnsiTheme="majorHAnsi" w:cstheme="majorHAnsi"/>
                <w:b/>
                <w:bCs/>
                <w:lang w:val="pl-PL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Protistrana</w:t>
            </w:r>
            <w:proofErr w:type="spellEnd"/>
          </w:p>
        </w:tc>
      </w:tr>
      <w:tr w:rsidR="007D0239" w14:paraId="3843BF4A" w14:textId="77777777" w:rsidTr="001A0CE7">
        <w:trPr>
          <w:trHeight w:val="1609"/>
        </w:trPr>
        <w:tc>
          <w:tcPr>
            <w:tcW w:w="4981" w:type="dxa"/>
          </w:tcPr>
          <w:p w14:paraId="46083FF3" w14:textId="77777777" w:rsidR="007D0239" w:rsidRDefault="007D0239" w:rsidP="007D0239">
            <w:pPr>
              <w:rPr>
                <w:sz w:val="16"/>
                <w:szCs w:val="16"/>
              </w:rPr>
            </w:pPr>
            <w:r w:rsidRPr="00F033E7">
              <w:rPr>
                <w:sz w:val="16"/>
                <w:szCs w:val="16"/>
              </w:rPr>
              <w:fldChar w:fldCharType="begin"/>
            </w:r>
            <w:r w:rsidRPr="00F033E7">
              <w:rPr>
                <w:sz w:val="16"/>
                <w:szCs w:val="16"/>
              </w:rPr>
              <w:instrText xml:space="preserve"> IQATTR(S.Navrhl1_Kotva1) </w:instrText>
            </w:r>
            <w:r w:rsidRPr="00F033E7">
              <w:rPr>
                <w:sz w:val="16"/>
                <w:szCs w:val="16"/>
              </w:rPr>
              <w:fldChar w:fldCharType="separate"/>
            </w:r>
            <w:r w:rsidRPr="00F033E7">
              <w:rPr>
                <w:sz w:val="16"/>
                <w:szCs w:val="16"/>
              </w:rPr>
              <w:fldChar w:fldCharType="end"/>
            </w:r>
          </w:p>
          <w:p w14:paraId="4AA4E1DF" w14:textId="4FF200FA" w:rsidR="005A1A65" w:rsidRDefault="005A1A65" w:rsidP="005A1A65">
            <w:pPr>
              <w:spacing w:before="240"/>
              <w:rPr>
                <w:sz w:val="16"/>
                <w:szCs w:val="16"/>
              </w:rPr>
            </w:pPr>
            <w:r w:rsidRPr="00F033E7">
              <w:rPr>
                <w:sz w:val="16"/>
                <w:szCs w:val="16"/>
              </w:rPr>
              <w:fldChar w:fldCharType="begin"/>
            </w:r>
            <w:r w:rsidRPr="00F033E7">
              <w:rPr>
                <w:sz w:val="16"/>
                <w:szCs w:val="16"/>
              </w:rPr>
              <w:instrText xml:space="preserve"> IQATTR(S.Navrhl1_Kotva</w:instrText>
            </w:r>
            <w:r>
              <w:rPr>
                <w:sz w:val="16"/>
                <w:szCs w:val="16"/>
              </w:rPr>
              <w:instrText>2</w:instrText>
            </w:r>
            <w:r w:rsidRPr="00F033E7">
              <w:rPr>
                <w:sz w:val="16"/>
                <w:szCs w:val="16"/>
              </w:rPr>
              <w:instrText xml:space="preserve">) </w:instrText>
            </w:r>
            <w:r w:rsidRPr="00F033E7">
              <w:rPr>
                <w:sz w:val="16"/>
                <w:szCs w:val="16"/>
              </w:rPr>
              <w:fldChar w:fldCharType="separate"/>
            </w:r>
            <w:r w:rsidRPr="00F033E7">
              <w:rPr>
                <w:sz w:val="16"/>
                <w:szCs w:val="16"/>
              </w:rPr>
              <w:fldChar w:fldCharType="end"/>
            </w:r>
          </w:p>
          <w:p w14:paraId="5113927E" w14:textId="66BBED9F" w:rsidR="005A1A65" w:rsidRDefault="005A1A65" w:rsidP="005A1A65">
            <w:pPr>
              <w:spacing w:before="240"/>
              <w:rPr>
                <w:rFonts w:ascii="Causten Round" w:hAnsi="Causten Round"/>
                <w:lang w:val="pl-PL"/>
              </w:rPr>
            </w:pPr>
            <w:r w:rsidRPr="00F033E7">
              <w:rPr>
                <w:sz w:val="16"/>
                <w:szCs w:val="16"/>
              </w:rPr>
              <w:fldChar w:fldCharType="begin"/>
            </w:r>
            <w:r w:rsidRPr="00F033E7">
              <w:rPr>
                <w:sz w:val="16"/>
                <w:szCs w:val="16"/>
              </w:rPr>
              <w:instrText xml:space="preserve"> IQATTR(S.Navrhl1_Kotva</w:instrText>
            </w:r>
            <w:r>
              <w:rPr>
                <w:sz w:val="16"/>
                <w:szCs w:val="16"/>
              </w:rPr>
              <w:instrText>3</w:instrText>
            </w:r>
            <w:r w:rsidRPr="00F033E7">
              <w:rPr>
                <w:sz w:val="16"/>
                <w:szCs w:val="16"/>
              </w:rPr>
              <w:instrText xml:space="preserve">) </w:instrText>
            </w:r>
            <w:r w:rsidRPr="00F033E7">
              <w:rPr>
                <w:sz w:val="16"/>
                <w:szCs w:val="16"/>
              </w:rPr>
              <w:fldChar w:fldCharType="separate"/>
            </w:r>
            <w:r w:rsidRPr="00F033E7">
              <w:rPr>
                <w:sz w:val="16"/>
                <w:szCs w:val="16"/>
              </w:rPr>
              <w:fldChar w:fldCharType="end"/>
            </w:r>
          </w:p>
        </w:tc>
        <w:tc>
          <w:tcPr>
            <w:tcW w:w="4981" w:type="dxa"/>
          </w:tcPr>
          <w:p w14:paraId="70550AB6" w14:textId="77777777" w:rsidR="00876E68" w:rsidRDefault="007D0239" w:rsidP="005A1A65">
            <w:pPr>
              <w:rPr>
                <w:color w:val="BFBFBF" w:themeColor="background1" w:themeShade="BF"/>
                <w:sz w:val="16"/>
                <w:szCs w:val="16"/>
              </w:rPr>
            </w:pPr>
            <w:r w:rsidRPr="00E36C74">
              <w:rPr>
                <w:color w:val="BFBFBF" w:themeColor="background1" w:themeShade="BF"/>
                <w:sz w:val="16"/>
                <w:szCs w:val="16"/>
              </w:rPr>
              <w:fldChar w:fldCharType="begin"/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instrText xml:space="preserve"> IQATTR(V.Proti1_Kotva1) </w:instrText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fldChar w:fldCharType="separate"/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fldChar w:fldCharType="end"/>
            </w:r>
          </w:p>
          <w:p w14:paraId="15FC2202" w14:textId="4597E0CF" w:rsidR="005A1A65" w:rsidRDefault="005A1A65" w:rsidP="005A1A65">
            <w:pPr>
              <w:spacing w:before="240"/>
              <w:rPr>
                <w:color w:val="BFBFBF" w:themeColor="background1" w:themeShade="BF"/>
                <w:sz w:val="16"/>
                <w:szCs w:val="16"/>
              </w:rPr>
            </w:pPr>
            <w:r w:rsidRPr="00E36C74">
              <w:rPr>
                <w:color w:val="BFBFBF" w:themeColor="background1" w:themeShade="BF"/>
                <w:sz w:val="16"/>
                <w:szCs w:val="16"/>
              </w:rPr>
              <w:fldChar w:fldCharType="begin"/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instrText xml:space="preserve"> IQATTR(V.Proti1_Kotva</w:instrText>
            </w:r>
            <w:r>
              <w:rPr>
                <w:color w:val="BFBFBF" w:themeColor="background1" w:themeShade="BF"/>
                <w:sz w:val="16"/>
                <w:szCs w:val="16"/>
              </w:rPr>
              <w:instrText>2</w:instrText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instrText xml:space="preserve">) </w:instrText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fldChar w:fldCharType="separate"/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fldChar w:fldCharType="end"/>
            </w:r>
          </w:p>
          <w:p w14:paraId="76E7DE30" w14:textId="47340D06" w:rsidR="005A1A65" w:rsidRPr="005A1A65" w:rsidRDefault="005A1A65" w:rsidP="005A1A65">
            <w:pPr>
              <w:spacing w:before="240"/>
              <w:rPr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E36C74">
              <w:rPr>
                <w:color w:val="BFBFBF" w:themeColor="background1" w:themeShade="BF"/>
                <w:sz w:val="16"/>
                <w:szCs w:val="16"/>
              </w:rPr>
              <w:fldChar w:fldCharType="begin"/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instrText xml:space="preserve"> IQATTR(V.Proti1_Kotva</w:instrText>
            </w:r>
            <w:r>
              <w:rPr>
                <w:color w:val="BFBFBF" w:themeColor="background1" w:themeShade="BF"/>
                <w:sz w:val="16"/>
                <w:szCs w:val="16"/>
              </w:rPr>
              <w:instrText>3</w:instrText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instrText xml:space="preserve">) </w:instrText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fldChar w:fldCharType="separate"/>
            </w:r>
            <w:r w:rsidRPr="00E36C74">
              <w:rPr>
                <w:color w:val="BFBFBF" w:themeColor="background1" w:themeShade="BF"/>
                <w:sz w:val="16"/>
                <w:szCs w:val="16"/>
              </w:rPr>
              <w:fldChar w:fldCharType="end"/>
            </w:r>
          </w:p>
        </w:tc>
      </w:tr>
    </w:tbl>
    <w:p w14:paraId="70E84031" w14:textId="43F5116D" w:rsidR="00FE1F5C" w:rsidRPr="0017535A" w:rsidRDefault="00FE1F5C" w:rsidP="00FE1F5C">
      <w:pPr>
        <w:pStyle w:val="Bezmezer"/>
        <w:rPr>
          <w:rFonts w:ascii="Arial" w:hAnsi="Arial" w:cs="Arial"/>
          <w:sz w:val="16"/>
          <w:szCs w:val="16"/>
          <w:highlight w:val="cyan"/>
        </w:rPr>
      </w:pPr>
      <w:r w:rsidRPr="0017535A">
        <w:rPr>
          <w:rFonts w:ascii="Arial" w:hAnsi="Arial" w:cs="Arial"/>
          <w:sz w:val="16"/>
          <w:szCs w:val="16"/>
          <w:highlight w:val="cyan"/>
        </w:rPr>
        <w:fldChar w:fldCharType="begin"/>
      </w:r>
      <w:r w:rsidRPr="0017535A">
        <w:rPr>
          <w:rFonts w:ascii="Arial" w:hAnsi="Arial" w:cs="Arial"/>
          <w:sz w:val="16"/>
          <w:szCs w:val="16"/>
          <w:highlight w:val="cyan"/>
        </w:rPr>
        <w:instrText xml:space="preserve"> IQJOIN(hvw_pch_DokumVazbaSigni V ON V.ID = hvw_pch_SmlHlava.IDSigni) </w:instrText>
      </w:r>
      <w:r w:rsidRPr="0017535A">
        <w:rPr>
          <w:rFonts w:ascii="Arial" w:hAnsi="Arial" w:cs="Arial"/>
          <w:sz w:val="16"/>
          <w:szCs w:val="16"/>
          <w:highlight w:val="cyan"/>
        </w:rPr>
        <w:fldChar w:fldCharType="separate"/>
      </w:r>
      <w:r w:rsidRPr="0017535A">
        <w:rPr>
          <w:rFonts w:ascii="Arial" w:hAnsi="Arial" w:cs="Arial"/>
          <w:sz w:val="16"/>
          <w:szCs w:val="16"/>
          <w:highlight w:val="cyan"/>
        </w:rPr>
        <w:fldChar w:fldCharType="end"/>
      </w:r>
    </w:p>
    <w:p w14:paraId="18F38280" w14:textId="77777777" w:rsidR="00FE1F5C" w:rsidRPr="0017535A" w:rsidRDefault="00FE1F5C" w:rsidP="00FE1F5C">
      <w:pPr>
        <w:pStyle w:val="Bezmezer"/>
        <w:rPr>
          <w:rFonts w:ascii="Arial" w:hAnsi="Arial" w:cs="Arial"/>
          <w:sz w:val="16"/>
          <w:szCs w:val="16"/>
          <w:highlight w:val="cyan"/>
        </w:rPr>
      </w:pPr>
      <w:r w:rsidRPr="0017535A">
        <w:rPr>
          <w:rFonts w:ascii="Arial" w:hAnsi="Arial" w:cs="Arial"/>
          <w:sz w:val="16"/>
          <w:szCs w:val="16"/>
          <w:highlight w:val="cyan"/>
        </w:rPr>
        <w:fldChar w:fldCharType="begin"/>
      </w:r>
      <w:r w:rsidRPr="0017535A">
        <w:rPr>
          <w:rFonts w:ascii="Arial" w:hAnsi="Arial" w:cs="Arial"/>
          <w:sz w:val="16"/>
          <w:szCs w:val="16"/>
          <w:highlight w:val="cyan"/>
        </w:rPr>
        <w:instrText xml:space="preserve"> IQJOIN(hvw_pch_SigniScenar S ON S.ID = V.IDScenar) </w:instrText>
      </w:r>
      <w:r w:rsidRPr="0017535A">
        <w:rPr>
          <w:rFonts w:ascii="Arial" w:hAnsi="Arial" w:cs="Arial"/>
          <w:sz w:val="16"/>
          <w:szCs w:val="16"/>
          <w:highlight w:val="cyan"/>
        </w:rPr>
        <w:fldChar w:fldCharType="separate"/>
      </w:r>
      <w:r w:rsidRPr="0017535A">
        <w:rPr>
          <w:rFonts w:ascii="Arial" w:hAnsi="Arial" w:cs="Arial"/>
          <w:sz w:val="16"/>
          <w:szCs w:val="16"/>
          <w:highlight w:val="cyan"/>
        </w:rPr>
        <w:fldChar w:fldCharType="end"/>
      </w:r>
    </w:p>
    <w:p w14:paraId="50E23527" w14:textId="77777777" w:rsidR="00FE1F5C" w:rsidRPr="0017535A" w:rsidRDefault="00FE1F5C" w:rsidP="00FE1F5C">
      <w:pPr>
        <w:pStyle w:val="Bezmezer"/>
        <w:rPr>
          <w:rFonts w:ascii="Arial" w:hAnsi="Arial" w:cs="Arial"/>
          <w:sz w:val="16"/>
          <w:szCs w:val="16"/>
          <w:highlight w:val="cyan"/>
        </w:rPr>
      </w:pPr>
      <w:r w:rsidRPr="0017535A">
        <w:rPr>
          <w:rFonts w:ascii="Arial" w:hAnsi="Arial" w:cs="Arial"/>
          <w:sz w:val="16"/>
          <w:szCs w:val="16"/>
          <w:highlight w:val="cyan"/>
        </w:rPr>
        <w:fldChar w:fldCharType="begin"/>
      </w:r>
      <w:r w:rsidRPr="0017535A">
        <w:rPr>
          <w:rFonts w:ascii="Arial" w:hAnsi="Arial" w:cs="Arial"/>
          <w:sz w:val="16"/>
          <w:szCs w:val="16"/>
          <w:highlight w:val="cyan"/>
        </w:rPr>
        <w:instrText xml:space="preserve"> IQJOIN(hvw_pch_SigniPodepisujici N1 ON N1.ID = V.Navrhl1_IDPodepisujici) </w:instrText>
      </w:r>
      <w:r w:rsidRPr="0017535A">
        <w:rPr>
          <w:rFonts w:ascii="Arial" w:hAnsi="Arial" w:cs="Arial"/>
          <w:sz w:val="16"/>
          <w:szCs w:val="16"/>
          <w:highlight w:val="cyan"/>
        </w:rPr>
        <w:fldChar w:fldCharType="separate"/>
      </w:r>
      <w:r w:rsidRPr="0017535A">
        <w:rPr>
          <w:rFonts w:ascii="Arial" w:hAnsi="Arial" w:cs="Arial"/>
          <w:sz w:val="16"/>
          <w:szCs w:val="16"/>
          <w:highlight w:val="cyan"/>
        </w:rPr>
        <w:fldChar w:fldCharType="end"/>
      </w:r>
    </w:p>
    <w:p w14:paraId="111DEC0B" w14:textId="77777777" w:rsidR="00FE1F5C" w:rsidRPr="0017535A" w:rsidRDefault="00FE1F5C" w:rsidP="00FE1F5C">
      <w:pPr>
        <w:pStyle w:val="Bezmezer"/>
        <w:rPr>
          <w:rFonts w:ascii="Arial" w:hAnsi="Arial" w:cs="Arial"/>
          <w:sz w:val="16"/>
          <w:szCs w:val="16"/>
        </w:rPr>
      </w:pPr>
      <w:r w:rsidRPr="0017535A">
        <w:rPr>
          <w:rFonts w:ascii="Arial" w:hAnsi="Arial" w:cs="Arial"/>
          <w:sz w:val="16"/>
          <w:szCs w:val="16"/>
          <w:highlight w:val="cyan"/>
        </w:rPr>
        <w:fldChar w:fldCharType="begin"/>
      </w:r>
      <w:r w:rsidRPr="0017535A">
        <w:rPr>
          <w:rFonts w:ascii="Arial" w:hAnsi="Arial" w:cs="Arial"/>
          <w:sz w:val="16"/>
          <w:szCs w:val="16"/>
          <w:highlight w:val="cyan"/>
        </w:rPr>
        <w:instrText xml:space="preserve"> IQJOIN(hvw_pch_SigniPodepisujici P1 ON P1.ID = V.Proti1_IDPodepisujici) </w:instrText>
      </w:r>
      <w:r w:rsidRPr="0017535A">
        <w:rPr>
          <w:rFonts w:ascii="Arial" w:hAnsi="Arial" w:cs="Arial"/>
          <w:sz w:val="16"/>
          <w:szCs w:val="16"/>
          <w:highlight w:val="cyan"/>
        </w:rPr>
        <w:fldChar w:fldCharType="separate"/>
      </w:r>
      <w:r w:rsidRPr="0017535A">
        <w:rPr>
          <w:rFonts w:ascii="Arial" w:hAnsi="Arial" w:cs="Arial"/>
          <w:sz w:val="16"/>
          <w:szCs w:val="16"/>
          <w:highlight w:val="cyan"/>
        </w:rPr>
        <w:fldChar w:fldCharType="end"/>
      </w:r>
    </w:p>
    <w:p w14:paraId="3BEBFE22" w14:textId="77777777" w:rsidR="0017535A" w:rsidRDefault="0017535A" w:rsidP="00694008">
      <w:pPr>
        <w:rPr>
          <w:color w:val="BFBFBF" w:themeColor="background1" w:themeShade="BF"/>
          <w:sz w:val="16"/>
          <w:szCs w:val="16"/>
        </w:rPr>
      </w:pPr>
    </w:p>
    <w:p w14:paraId="384DE25D" w14:textId="77777777" w:rsidR="00694008" w:rsidRPr="005A121A" w:rsidRDefault="00694008" w:rsidP="00694008"/>
    <w:p w14:paraId="673FC95E" w14:textId="77777777" w:rsidR="006E6869" w:rsidRPr="007D5FC4" w:rsidRDefault="006E6869">
      <w:pPr>
        <w:rPr>
          <w:rFonts w:ascii="Causten Round" w:hAnsi="Causten Round"/>
          <w:lang w:val="pl-PL"/>
        </w:rPr>
      </w:pPr>
    </w:p>
    <w:sectPr w:rsidR="006E6869" w:rsidRPr="007D5FC4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E1922" w14:textId="77777777" w:rsidR="00201C0A" w:rsidRDefault="00201C0A" w:rsidP="00A043B3">
      <w:pPr>
        <w:spacing w:after="0" w:line="240" w:lineRule="auto"/>
      </w:pPr>
      <w:r>
        <w:separator/>
      </w:r>
    </w:p>
  </w:endnote>
  <w:endnote w:type="continuationSeparator" w:id="0">
    <w:p w14:paraId="268887FD" w14:textId="77777777" w:rsidR="00201C0A" w:rsidRDefault="00201C0A" w:rsidP="00A0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usten Roun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84D3C" w14:textId="77777777" w:rsidR="00201C0A" w:rsidRDefault="00201C0A" w:rsidP="00A043B3">
      <w:pPr>
        <w:spacing w:after="0" w:line="240" w:lineRule="auto"/>
      </w:pPr>
      <w:r>
        <w:separator/>
      </w:r>
    </w:p>
  </w:footnote>
  <w:footnote w:type="continuationSeparator" w:id="0">
    <w:p w14:paraId="34E0E0AA" w14:textId="77777777" w:rsidR="00201C0A" w:rsidRDefault="00201C0A" w:rsidP="00A04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997633"/>
    <w:multiLevelType w:val="hybridMultilevel"/>
    <w:tmpl w:val="AA868B16"/>
    <w:lvl w:ilvl="0" w:tplc="F5E273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183431">
    <w:abstractNumId w:val="8"/>
  </w:num>
  <w:num w:numId="2" w16cid:durableId="1303074939">
    <w:abstractNumId w:val="6"/>
  </w:num>
  <w:num w:numId="3" w16cid:durableId="468011720">
    <w:abstractNumId w:val="5"/>
  </w:num>
  <w:num w:numId="4" w16cid:durableId="1502819188">
    <w:abstractNumId w:val="4"/>
  </w:num>
  <w:num w:numId="5" w16cid:durableId="1051999934">
    <w:abstractNumId w:val="7"/>
  </w:num>
  <w:num w:numId="6" w16cid:durableId="1118522246">
    <w:abstractNumId w:val="3"/>
  </w:num>
  <w:num w:numId="7" w16cid:durableId="687365885">
    <w:abstractNumId w:val="2"/>
  </w:num>
  <w:num w:numId="8" w16cid:durableId="1689410896">
    <w:abstractNumId w:val="1"/>
  </w:num>
  <w:num w:numId="9" w16cid:durableId="1167937739">
    <w:abstractNumId w:val="0"/>
  </w:num>
  <w:num w:numId="10" w16cid:durableId="5133487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630"/>
    <w:rsid w:val="00034616"/>
    <w:rsid w:val="000576FD"/>
    <w:rsid w:val="0006063C"/>
    <w:rsid w:val="00102305"/>
    <w:rsid w:val="001157B2"/>
    <w:rsid w:val="00116E42"/>
    <w:rsid w:val="0015074B"/>
    <w:rsid w:val="0017371B"/>
    <w:rsid w:val="0017535A"/>
    <w:rsid w:val="001A0C83"/>
    <w:rsid w:val="001A0CE7"/>
    <w:rsid w:val="001C4544"/>
    <w:rsid w:val="001D247C"/>
    <w:rsid w:val="001D4E4C"/>
    <w:rsid w:val="001E0C45"/>
    <w:rsid w:val="00201C0A"/>
    <w:rsid w:val="00230D9E"/>
    <w:rsid w:val="0029639D"/>
    <w:rsid w:val="002B43F4"/>
    <w:rsid w:val="002E1B5B"/>
    <w:rsid w:val="00313DC6"/>
    <w:rsid w:val="00315696"/>
    <w:rsid w:val="00320CA5"/>
    <w:rsid w:val="00326F90"/>
    <w:rsid w:val="00341FB7"/>
    <w:rsid w:val="003760FE"/>
    <w:rsid w:val="00390621"/>
    <w:rsid w:val="003A0851"/>
    <w:rsid w:val="003A68B3"/>
    <w:rsid w:val="003B3399"/>
    <w:rsid w:val="003C0B0D"/>
    <w:rsid w:val="00400F64"/>
    <w:rsid w:val="0040475C"/>
    <w:rsid w:val="004228BC"/>
    <w:rsid w:val="0044434C"/>
    <w:rsid w:val="004530C3"/>
    <w:rsid w:val="00453862"/>
    <w:rsid w:val="00475C62"/>
    <w:rsid w:val="0048346A"/>
    <w:rsid w:val="00486C64"/>
    <w:rsid w:val="004A59FD"/>
    <w:rsid w:val="004B1F51"/>
    <w:rsid w:val="004C1BB2"/>
    <w:rsid w:val="004E600C"/>
    <w:rsid w:val="004F7A77"/>
    <w:rsid w:val="00520CE6"/>
    <w:rsid w:val="00524AE8"/>
    <w:rsid w:val="00530373"/>
    <w:rsid w:val="005412A3"/>
    <w:rsid w:val="00575292"/>
    <w:rsid w:val="005A0E1A"/>
    <w:rsid w:val="005A1A65"/>
    <w:rsid w:val="005A71F5"/>
    <w:rsid w:val="005E2887"/>
    <w:rsid w:val="005E5406"/>
    <w:rsid w:val="005F5407"/>
    <w:rsid w:val="00600303"/>
    <w:rsid w:val="0060419E"/>
    <w:rsid w:val="00617E5C"/>
    <w:rsid w:val="00624C34"/>
    <w:rsid w:val="00643A9B"/>
    <w:rsid w:val="00646A63"/>
    <w:rsid w:val="00650367"/>
    <w:rsid w:val="00677ADD"/>
    <w:rsid w:val="0068082B"/>
    <w:rsid w:val="00694008"/>
    <w:rsid w:val="006C77E3"/>
    <w:rsid w:val="006E39DD"/>
    <w:rsid w:val="006E6869"/>
    <w:rsid w:val="00784E30"/>
    <w:rsid w:val="00785214"/>
    <w:rsid w:val="00790AE3"/>
    <w:rsid w:val="007A6C3A"/>
    <w:rsid w:val="007D0239"/>
    <w:rsid w:val="007D2A89"/>
    <w:rsid w:val="007D5FC4"/>
    <w:rsid w:val="007E793C"/>
    <w:rsid w:val="007F4FE9"/>
    <w:rsid w:val="00820F78"/>
    <w:rsid w:val="008245D7"/>
    <w:rsid w:val="00852C53"/>
    <w:rsid w:val="00876911"/>
    <w:rsid w:val="00876E68"/>
    <w:rsid w:val="00896AF6"/>
    <w:rsid w:val="008B1F41"/>
    <w:rsid w:val="008B2401"/>
    <w:rsid w:val="008E0AB2"/>
    <w:rsid w:val="008F53E1"/>
    <w:rsid w:val="009825BD"/>
    <w:rsid w:val="0098451B"/>
    <w:rsid w:val="00990C3C"/>
    <w:rsid w:val="009A4F04"/>
    <w:rsid w:val="00A00E62"/>
    <w:rsid w:val="00A043B3"/>
    <w:rsid w:val="00A23EBB"/>
    <w:rsid w:val="00A31B81"/>
    <w:rsid w:val="00A40326"/>
    <w:rsid w:val="00A62A9B"/>
    <w:rsid w:val="00A764FA"/>
    <w:rsid w:val="00A8225C"/>
    <w:rsid w:val="00AA1D8D"/>
    <w:rsid w:val="00AC16F2"/>
    <w:rsid w:val="00AC7A93"/>
    <w:rsid w:val="00AD0052"/>
    <w:rsid w:val="00AD1E61"/>
    <w:rsid w:val="00AF0199"/>
    <w:rsid w:val="00B33973"/>
    <w:rsid w:val="00B45DA2"/>
    <w:rsid w:val="00B47730"/>
    <w:rsid w:val="00B641C0"/>
    <w:rsid w:val="00B6561F"/>
    <w:rsid w:val="00BA0BBF"/>
    <w:rsid w:val="00BA5C04"/>
    <w:rsid w:val="00BC67FF"/>
    <w:rsid w:val="00BE076B"/>
    <w:rsid w:val="00BE4230"/>
    <w:rsid w:val="00BF553E"/>
    <w:rsid w:val="00C02A17"/>
    <w:rsid w:val="00C42750"/>
    <w:rsid w:val="00C5706C"/>
    <w:rsid w:val="00C70314"/>
    <w:rsid w:val="00C771AE"/>
    <w:rsid w:val="00C902CE"/>
    <w:rsid w:val="00C91FCA"/>
    <w:rsid w:val="00CB0664"/>
    <w:rsid w:val="00CD0BE5"/>
    <w:rsid w:val="00CD6C35"/>
    <w:rsid w:val="00CF018C"/>
    <w:rsid w:val="00D263DA"/>
    <w:rsid w:val="00D42C26"/>
    <w:rsid w:val="00D57189"/>
    <w:rsid w:val="00DA0400"/>
    <w:rsid w:val="00DD41D2"/>
    <w:rsid w:val="00E07AB9"/>
    <w:rsid w:val="00E16327"/>
    <w:rsid w:val="00E6028F"/>
    <w:rsid w:val="00E76383"/>
    <w:rsid w:val="00E8790E"/>
    <w:rsid w:val="00EB1069"/>
    <w:rsid w:val="00EC6D8A"/>
    <w:rsid w:val="00EE4A27"/>
    <w:rsid w:val="00EF4007"/>
    <w:rsid w:val="00EF5FD6"/>
    <w:rsid w:val="00F43481"/>
    <w:rsid w:val="00F95281"/>
    <w:rsid w:val="00FB51BD"/>
    <w:rsid w:val="00FC1319"/>
    <w:rsid w:val="00FC693F"/>
    <w:rsid w:val="00FE1628"/>
    <w:rsid w:val="00FE1F5C"/>
    <w:rsid w:val="00FF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823368"/>
  <w14:defaultImageDpi w14:val="300"/>
  <w15:docId w15:val="{871B5CB1-FD47-406D-9322-3B18F227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12A3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7D2A8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2A89"/>
    <w:rPr>
      <w:color w:val="605E5C"/>
      <w:shd w:val="clear" w:color="auto" w:fill="E1DFDD"/>
    </w:rPr>
  </w:style>
  <w:style w:type="character" w:customStyle="1" w:styleId="Zkladntext0">
    <w:name w:val="Základní text_"/>
    <w:basedOn w:val="Standardnpsmoodstavce"/>
    <w:link w:val="Zkladntext30"/>
    <w:rsid w:val="00AF01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Zkladntext30">
    <w:name w:val="Základní text3"/>
    <w:basedOn w:val="Normln"/>
    <w:link w:val="Zkladntext0"/>
    <w:rsid w:val="00AF0199"/>
    <w:pPr>
      <w:widowControl w:val="0"/>
      <w:shd w:val="clear" w:color="auto" w:fill="FFFFFF"/>
      <w:spacing w:before="180" w:after="540" w:line="0" w:lineRule="atLeast"/>
      <w:ind w:hanging="680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kt xmlns="1e3cd335-e534-4582-b050-22fb142ee23e" xsi:nil="true"/>
    <Aktivitaprojektu xmlns="1e3cd335-e534-4582-b050-22fb142ee23e" xsi:nil="true"/>
    <lcf76f155ced4ddcb4097134ff3c332f xmlns="1e3cd335-e534-4582-b050-22fb142ee23e">
      <Terms xmlns="http://schemas.microsoft.com/office/infopath/2007/PartnerControls"/>
    </lcf76f155ced4ddcb4097134ff3c332f>
    <TaxCatchAll xmlns="fea3a115-cc60-4217-a5ad-04c4009e82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9733E2C9FA21458A645130CF3AC94A" ma:contentTypeVersion="20" ma:contentTypeDescription="Vytvoří nový dokument" ma:contentTypeScope="" ma:versionID="3a1dec2eeec2c5e8323da6646e073eb8">
  <xsd:schema xmlns:xsd="http://www.w3.org/2001/XMLSchema" xmlns:xs="http://www.w3.org/2001/XMLSchema" xmlns:p="http://schemas.microsoft.com/office/2006/metadata/properties" xmlns:ns2="fea3a115-cc60-4217-a5ad-04c4009e820f" xmlns:ns3="1e3cd335-e534-4582-b050-22fb142ee23e" targetNamespace="http://schemas.microsoft.com/office/2006/metadata/properties" ma:root="true" ma:fieldsID="17e78a3e99a63fa820e13a3ce4779729" ns2:_="" ns3:_="">
    <xsd:import namespace="fea3a115-cc60-4217-a5ad-04c4009e820f"/>
    <xsd:import namespace="1e3cd335-e534-4582-b050-22fb142ee2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Subje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Aktivitaprojek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3a115-cc60-4217-a5ad-04c4009e8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d275d5-76ba-4a09-b6e4-bea47e89d924}" ma:internalName="TaxCatchAll" ma:showField="CatchAllData" ma:web="fea3a115-cc60-4217-a5ad-04c4009e8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cd335-e534-4582-b050-22fb142ee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ubjekt" ma:index="20" nillable="true" ma:displayName="Subjekt " ma:format="Dropdown" ma:internalName="Subjekt">
      <xsd:simpleType>
        <xsd:union memberTypes="dms:Text">
          <xsd:simpleType>
            <xsd:restriction base="dms:Choice">
              <xsd:enumeration value="SED"/>
              <xsd:enumeration value="SEE"/>
              <xsd:enumeration value="SEE/SED"/>
            </xsd:restriction>
          </xsd:simpleType>
        </xsd:union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4a727df9-9426-4f65-9767-14ae3f15a8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ktivitaprojektu" ma:index="26" nillable="true" ma:displayName="Aktivita projektu" ma:format="Dropdown" ma:internalName="Aktivitaprojektu">
      <xsd:simpleType>
        <xsd:restriction base="dms:Choice">
          <xsd:enumeration value="Aktivní"/>
          <xsd:enumeration value="Spící"/>
          <xsd:enumeration value="Neaktivní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30C20-47F1-42E2-8FEF-84527F49B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1D0A4-4026-4760-BA62-9E6F25A6B9C2}">
  <ds:schemaRefs>
    <ds:schemaRef ds:uri="http://schemas.microsoft.com/office/2006/metadata/properties"/>
    <ds:schemaRef ds:uri="http://schemas.microsoft.com/office/infopath/2007/PartnerControls"/>
    <ds:schemaRef ds:uri="1e3cd335-e534-4582-b050-22fb142ee23e"/>
    <ds:schemaRef ds:uri="fea3a115-cc60-4217-a5ad-04c4009e820f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B6980B-445C-4BA5-8272-AD79EECD4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3a115-cc60-4217-a5ad-04c4009e820f"/>
    <ds:schemaRef ds:uri="1e3cd335-e534-4582-b050-22fb142ee2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Luděk Kravar</cp:lastModifiedBy>
  <cp:revision>17</cp:revision>
  <dcterms:created xsi:type="dcterms:W3CDTF">2026-06-16T09:05:00Z</dcterms:created>
  <dcterms:modified xsi:type="dcterms:W3CDTF">2026-06-16T09:23:00Z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0x0101005C9733E2C9FA21458A645130CF3AC94A</vt:lpwstr>
  </property>
  <property fmtid="{D5CDD505-2E9C-101B-9397-08002B2CF9AE}" pid="3" name="MediaServiceImageTags">
    <vt:lpwstr/>
  </property>
</Properties>
</file>