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704A5" w14:textId="6DD07659" w:rsidR="002E04C6" w:rsidRDefault="002E04C6" w:rsidP="009C6D39">
      <w:pPr>
        <w:spacing w:after="120" w:line="240" w:lineRule="auto"/>
        <w:rPr>
          <w:rFonts w:ascii="Arial" w:eastAsia="Arial" w:hAnsi="Arial" w:cs="Arial"/>
          <w:sz w:val="2"/>
          <w:szCs w:val="2"/>
        </w:rPr>
      </w:pPr>
    </w:p>
    <w:p w14:paraId="7F5FB5EB" w14:textId="1E9F39EF" w:rsidR="001328C1" w:rsidRPr="00AE2A9F" w:rsidRDefault="00543B97" w:rsidP="004A1D6D">
      <w:pPr>
        <w:pStyle w:val="Header"/>
        <w:spacing w:after="120"/>
        <w:rPr>
          <w:rFonts w:ascii="Arial" w:hAnsi="Arial" w:cs="Arial"/>
          <w:color w:val="1F497D" w:themeColor="text2"/>
          <w:sz w:val="24"/>
          <w:szCs w:val="24"/>
        </w:rPr>
      </w:pPr>
      <w:r w:rsidRPr="00AE2A9F">
        <w:rPr>
          <w:rFonts w:ascii="Arial" w:hAnsi="Arial" w:cs="Arial"/>
          <w:b/>
          <w:bCs/>
          <w:color w:val="1F497D" w:themeColor="text2"/>
          <w:sz w:val="24"/>
          <w:szCs w:val="24"/>
        </w:rPr>
        <w:t>Use this</w:t>
      </w:r>
      <w:r w:rsidR="00505796" w:rsidRPr="00AE2A9F">
        <w:rPr>
          <w:rFonts w:ascii="Arial" w:hAnsi="Arial" w:cs="Arial"/>
          <w:b/>
          <w:bCs/>
          <w:color w:val="1F497D" w:themeColor="text2"/>
          <w:sz w:val="24"/>
          <w:szCs w:val="24"/>
        </w:rPr>
        <w:t xml:space="preserve"> template</w:t>
      </w:r>
      <w:r w:rsidRPr="00AE2A9F">
        <w:rPr>
          <w:rFonts w:ascii="Arial" w:hAnsi="Arial" w:cs="Arial"/>
          <w:b/>
          <w:bCs/>
          <w:color w:val="1F497D" w:themeColor="text2"/>
          <w:sz w:val="24"/>
          <w:szCs w:val="24"/>
        </w:rPr>
        <w:t xml:space="preserve"> to help </w:t>
      </w:r>
      <w:r w:rsidR="006959E4" w:rsidRPr="00AE2A9F">
        <w:rPr>
          <w:rFonts w:ascii="Arial" w:hAnsi="Arial" w:cs="Arial"/>
          <w:b/>
          <w:bCs/>
          <w:color w:val="1F497D" w:themeColor="text2"/>
          <w:sz w:val="24"/>
          <w:szCs w:val="24"/>
        </w:rPr>
        <w:t>plan your essay</w:t>
      </w:r>
      <w:r w:rsidR="00505796" w:rsidRPr="00AE2A9F">
        <w:rPr>
          <w:rFonts w:ascii="Arial" w:hAnsi="Arial" w:cs="Arial"/>
          <w:color w:val="1F497D" w:themeColor="text2"/>
          <w:sz w:val="24"/>
          <w:szCs w:val="24"/>
        </w:rPr>
        <w:t>.</w:t>
      </w:r>
    </w:p>
    <w:p w14:paraId="636395D9" w14:textId="41F8CE79" w:rsidR="007C2AE6" w:rsidRPr="003D59AA" w:rsidRDefault="00BA280B" w:rsidP="004A1D6D">
      <w:pPr>
        <w:pStyle w:val="Header"/>
        <w:spacing w:after="120"/>
        <w:rPr>
          <w:rFonts w:ascii="Arial" w:hAnsi="Arial" w:cs="Arial"/>
          <w:color w:val="2B4C7A"/>
          <w:sz w:val="24"/>
          <w:szCs w:val="24"/>
        </w:rPr>
      </w:pPr>
      <w:r>
        <w:rPr>
          <w:noProof/>
        </w:rPr>
        <mc:AlternateContent>
          <mc:Choice Requires="wps">
            <w:drawing>
              <wp:anchor distT="0" distB="0" distL="114300" distR="114300" simplePos="0" relativeHeight="251660288" behindDoc="0" locked="0" layoutInCell="1" allowOverlap="1" wp14:anchorId="4F8E9648" wp14:editId="55170354">
                <wp:simplePos x="0" y="0"/>
                <wp:positionH relativeFrom="margin">
                  <wp:align>left</wp:align>
                </wp:positionH>
                <wp:positionV relativeFrom="paragraph">
                  <wp:posOffset>5080</wp:posOffset>
                </wp:positionV>
                <wp:extent cx="5238750" cy="20002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5238750" cy="200025"/>
                        </a:xfrm>
                        <a:prstGeom prst="rect">
                          <a:avLst/>
                        </a:prstGeom>
                        <a:solidFill>
                          <a:prstClr val="white"/>
                        </a:solidFill>
                        <a:ln>
                          <a:noFill/>
                        </a:ln>
                      </wps:spPr>
                      <wps:txbx>
                        <w:txbxContent>
                          <w:p w14:paraId="708E6052" w14:textId="10DA4450" w:rsidR="00BA280B" w:rsidRPr="007C2AE6" w:rsidRDefault="00BA280B" w:rsidP="00BA280B">
                            <w:pPr>
                              <w:pStyle w:val="Caption"/>
                              <w:rPr>
                                <w:rFonts w:ascii="Arial" w:hAnsi="Arial" w:cs="Arial"/>
                                <w:b/>
                                <w:bCs/>
                                <w:noProof/>
                                <w:color w:val="2B4C7A"/>
                                <w:sz w:val="28"/>
                                <w:szCs w:val="28"/>
                              </w:rPr>
                            </w:pPr>
                            <w:r w:rsidRPr="007C2AE6">
                              <w:rPr>
                                <w:sz w:val="20"/>
                                <w:szCs w:val="20"/>
                              </w:rPr>
                              <w:t>This video guide will help you make the most of this planning template.</w:t>
                            </w:r>
                            <w:r w:rsidR="003D59AA">
                              <w:rPr>
                                <w:sz w:val="20"/>
                                <w:szCs w:val="20"/>
                              </w:rPr>
                              <w:t xml:space="preserve"> Control + click</w:t>
                            </w:r>
                            <w:r w:rsidR="00A15548">
                              <w:t xml:space="preserve"> </w:t>
                            </w:r>
                            <w:hyperlink r:id="rId8" w:history="1">
                              <w:r w:rsidR="00A15548" w:rsidRPr="00A15548">
                                <w:rPr>
                                  <w:rStyle w:val="Hyperlink"/>
                                </w:rPr>
                                <w:t>here</w:t>
                              </w:r>
                            </w:hyperlink>
                            <w:r w:rsidR="003D59AA">
                              <w:rPr>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8E9648" id="_x0000_t202" coordsize="21600,21600" o:spt="202" path="m,l,21600r21600,l21600,xe">
                <v:stroke joinstyle="miter"/>
                <v:path gradientshapeok="t" o:connecttype="rect"/>
              </v:shapetype>
              <v:shape id="Text Box 3" o:spid="_x0000_s1026" type="#_x0000_t202" style="position:absolute;margin-left:0;margin-top:.4pt;width:412.5pt;height:15.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" stroked="f">
                <v:textbox inset="0,0,0,0">
                  <w:txbxContent>
                    <w:p w14:paraId="708E6052" w14:textId="10DA4450" w:rsidR="00BA280B" w:rsidRPr="007C2AE6" w:rsidRDefault="00BA280B" w:rsidP="00BA280B">
                      <w:pPr>
                        <w:pStyle w:val="Caption"/>
                        <w:rPr>
                          <w:rFonts w:ascii="Arial" w:hAnsi="Arial" w:cs="Arial"/>
                          <w:b/>
                          <w:bCs/>
                          <w:noProof/>
                          <w:color w:val="2B4C7A"/>
                          <w:sz w:val="28"/>
                          <w:szCs w:val="28"/>
                        </w:rPr>
                      </w:pPr>
                      <w:r w:rsidRPr="007C2AE6">
                        <w:rPr>
                          <w:sz w:val="20"/>
                          <w:szCs w:val="20"/>
                        </w:rPr>
                        <w:t>This video guide will help you make the most of this planning template.</w:t>
                      </w:r>
                      <w:r w:rsidR="003D59AA">
                        <w:rPr>
                          <w:sz w:val="20"/>
                          <w:szCs w:val="20"/>
                        </w:rPr>
                        <w:t xml:space="preserve"> Control + click</w:t>
                      </w:r>
                      <w:r w:rsidR="00A15548">
                        <w:t xml:space="preserve"> </w:t>
                      </w:r>
                      <w:hyperlink r:id="rId9" w:history="1">
                        <w:r w:rsidR="00A15548" w:rsidRPr="00A15548">
                          <w:rPr>
                            <w:rStyle w:val="Hyperlink"/>
                          </w:rPr>
                          <w:t>here</w:t>
                        </w:r>
                      </w:hyperlink>
                      <w:r w:rsidR="003D59AA">
                        <w:rPr>
                          <w:sz w:val="20"/>
                          <w:szCs w:val="20"/>
                        </w:rPr>
                        <w:t>.</w:t>
                      </w:r>
                    </w:p>
                  </w:txbxContent>
                </v:textbox>
                <w10:wrap type="square" anchorx="margin"/>
              </v:shape>
            </w:pict>
          </mc:Fallback>
        </mc:AlternateContent>
      </w:r>
    </w:p>
    <w:tbl>
      <w:tblPr>
        <w:tblStyle w:val="TableGrid"/>
        <w:tblW w:w="9360" w:type="dxa"/>
        <w:tblBorders>
          <w:top w:val="single" w:sz="8" w:space="0" w:color="F79646" w:themeColor="accent6"/>
          <w:left w:val="none" w:sz="0" w:space="0" w:color="auto"/>
          <w:bottom w:val="single" w:sz="8" w:space="0" w:color="F79646" w:themeColor="accent6"/>
          <w:right w:val="none" w:sz="0" w:space="0" w:color="auto"/>
          <w:insideH w:val="single" w:sz="8" w:space="0" w:color="F79646" w:themeColor="accent6"/>
          <w:insideV w:val="single" w:sz="12" w:space="0" w:color="F79646" w:themeColor="accent6"/>
        </w:tblBorders>
        <w:tblLayout w:type="fixed"/>
        <w:tblLook w:val="04A0" w:firstRow="1" w:lastRow="0" w:firstColumn="1" w:lastColumn="0" w:noHBand="0" w:noVBand="1"/>
      </w:tblPr>
      <w:tblGrid>
        <w:gridCol w:w="2684"/>
        <w:gridCol w:w="6676"/>
      </w:tblGrid>
      <w:tr w:rsidR="00554DD8" w:rsidRPr="007767EE" w14:paraId="3918F266" w14:textId="77777777" w:rsidTr="002B7654">
        <w:tc>
          <w:tcPr>
            <w:tcW w:w="9360" w:type="dxa"/>
            <w:gridSpan w:val="2"/>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cPr>
          <w:p w14:paraId="5518F26C" w14:textId="0FC4129A" w:rsidR="00554DD8" w:rsidRPr="007767EE" w:rsidRDefault="00554DD8" w:rsidP="007A6C80">
            <w:pPr>
              <w:spacing w:after="120"/>
              <w:rPr>
                <w:rFonts w:ascii="Arial" w:eastAsia="Arial" w:hAnsi="Arial" w:cs="Arial"/>
                <w:b/>
                <w:bCs/>
                <w:color w:val="1F497D" w:themeColor="text2"/>
                <w:sz w:val="24"/>
                <w:szCs w:val="24"/>
              </w:rPr>
            </w:pPr>
            <w:bookmarkStart w:id="0" w:name="_Hlk65672288"/>
            <w:r w:rsidRPr="007767EE">
              <w:rPr>
                <w:rFonts w:ascii="Arial" w:eastAsia="Arial" w:hAnsi="Arial" w:cs="Arial"/>
                <w:b/>
                <w:bCs/>
                <w:color w:val="1F497D" w:themeColor="text2"/>
                <w:sz w:val="24"/>
                <w:szCs w:val="24"/>
              </w:rPr>
              <w:t>INTRODUCTION</w:t>
            </w:r>
          </w:p>
        </w:tc>
      </w:tr>
      <w:tr w:rsidR="00554DD8" w:rsidRPr="00512014" w14:paraId="108B0126" w14:textId="77777777" w:rsidTr="000320F8">
        <w:trPr>
          <w:trHeight w:val="533"/>
        </w:trPr>
        <w:tc>
          <w:tcPr>
            <w:tcW w:w="2684"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cPr>
          <w:p w14:paraId="0D1812BE" w14:textId="77777777" w:rsidR="00554DD8" w:rsidRPr="00A13B15" w:rsidRDefault="00554DD8" w:rsidP="007A6C80">
            <w:pPr>
              <w:spacing w:after="120"/>
              <w:rPr>
                <w:rFonts w:ascii="Arial" w:eastAsia="Arial" w:hAnsi="Arial" w:cs="Arial"/>
                <w:color w:val="1F497D" w:themeColor="text2"/>
                <w:sz w:val="24"/>
                <w:szCs w:val="24"/>
              </w:rPr>
            </w:pPr>
            <w:bookmarkStart w:id="1" w:name="_Hlk65682321"/>
            <w:r w:rsidRPr="00A13B15">
              <w:rPr>
                <w:rFonts w:ascii="Arial" w:eastAsia="Arial" w:hAnsi="Arial" w:cs="Arial"/>
                <w:color w:val="1F497D" w:themeColor="text2"/>
                <w:sz w:val="24"/>
                <w:szCs w:val="24"/>
              </w:rPr>
              <w:t>Paraphrase</w:t>
            </w:r>
            <w:r>
              <w:rPr>
                <w:rFonts w:ascii="Arial" w:eastAsia="Arial" w:hAnsi="Arial" w:cs="Arial"/>
                <w:color w:val="1F497D" w:themeColor="text2"/>
                <w:sz w:val="24"/>
                <w:szCs w:val="24"/>
              </w:rPr>
              <w:t>:</w:t>
            </w:r>
          </w:p>
        </w:tc>
        <w:tc>
          <w:tcPr>
            <w:tcW w:w="6676"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tcPr>
          <w:p w14:paraId="6F93B4C6" w14:textId="7605ACF9" w:rsidR="00554DD8" w:rsidRPr="00512014" w:rsidRDefault="00554DD8" w:rsidP="007A6C80">
            <w:pPr>
              <w:spacing w:after="120"/>
              <w:rPr>
                <w:rFonts w:ascii="Arial" w:eastAsia="Arial" w:hAnsi="Arial" w:cs="Arial"/>
                <w:sz w:val="24"/>
                <w:szCs w:val="24"/>
              </w:rPr>
            </w:pPr>
          </w:p>
        </w:tc>
      </w:tr>
      <w:tr w:rsidR="00554DD8" w:rsidRPr="00A13B15" w14:paraId="303E36DC" w14:textId="77777777" w:rsidTr="000320F8">
        <w:trPr>
          <w:trHeight w:val="532"/>
        </w:trPr>
        <w:tc>
          <w:tcPr>
            <w:tcW w:w="2684"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cPr>
          <w:p w14:paraId="0A4B7750" w14:textId="05ECF97D" w:rsidR="00554DD8" w:rsidRPr="000A2662" w:rsidRDefault="00554DD8" w:rsidP="005E3902">
            <w:pPr>
              <w:rPr>
                <w:rFonts w:ascii="Arial" w:eastAsia="Arial" w:hAnsi="Arial" w:cs="Arial"/>
                <w:color w:val="1F497D" w:themeColor="text2"/>
                <w:sz w:val="24"/>
                <w:szCs w:val="24"/>
              </w:rPr>
            </w:pPr>
            <w:r w:rsidRPr="00A13B15">
              <w:rPr>
                <w:rFonts w:ascii="Arial" w:eastAsia="Arial" w:hAnsi="Arial" w:cs="Arial"/>
                <w:color w:val="1F497D" w:themeColor="text2"/>
                <w:sz w:val="24"/>
                <w:szCs w:val="24"/>
              </w:rPr>
              <w:t>Outline</w:t>
            </w:r>
            <w:r w:rsidR="000A2662">
              <w:rPr>
                <w:rFonts w:ascii="Arial" w:eastAsia="Arial" w:hAnsi="Arial" w:cs="Arial"/>
                <w:color w:val="1F497D" w:themeColor="text2"/>
                <w:sz w:val="24"/>
                <w:szCs w:val="24"/>
              </w:rPr>
              <w:t xml:space="preserve"> y</w:t>
            </w:r>
            <w:r w:rsidR="000A2662" w:rsidRPr="000A2662">
              <w:rPr>
                <w:rFonts w:ascii="Arial" w:eastAsia="Arial" w:hAnsi="Arial" w:cs="Arial"/>
                <w:color w:val="1F497D" w:themeColor="text2"/>
                <w:sz w:val="24"/>
                <w:szCs w:val="24"/>
              </w:rPr>
              <w:t xml:space="preserve">our </w:t>
            </w:r>
            <w:r w:rsidR="000A2662" w:rsidRPr="000A2662">
              <w:rPr>
                <w:rFonts w:ascii="Arial" w:eastAsia="Arial" w:hAnsi="Arial" w:cs="Arial"/>
                <w:b/>
                <w:bCs/>
                <w:color w:val="1F497D" w:themeColor="text2"/>
                <w:sz w:val="24"/>
                <w:szCs w:val="24"/>
              </w:rPr>
              <w:t>opinion</w:t>
            </w:r>
            <w:r w:rsidR="005311E3">
              <w:rPr>
                <w:rFonts w:ascii="Arial" w:eastAsia="Arial" w:hAnsi="Arial" w:cs="Arial"/>
                <w:b/>
                <w:bCs/>
                <w:color w:val="1F497D" w:themeColor="text2"/>
                <w:sz w:val="24"/>
                <w:szCs w:val="24"/>
              </w:rPr>
              <w:t>, 1</w:t>
            </w:r>
            <w:r w:rsidR="000A2662" w:rsidRPr="000A2662">
              <w:rPr>
                <w:rFonts w:ascii="Arial" w:eastAsia="Arial" w:hAnsi="Arial" w:cs="Arial"/>
                <w:b/>
                <w:bCs/>
                <w:color w:val="1F497D" w:themeColor="text2"/>
                <w:sz w:val="24"/>
                <w:szCs w:val="24"/>
              </w:rPr>
              <w:t xml:space="preserve"> </w:t>
            </w:r>
            <w:r w:rsidR="005311E3">
              <w:rPr>
                <w:rFonts w:ascii="Arial" w:eastAsia="Arial" w:hAnsi="Arial" w:cs="Arial"/>
                <w:b/>
                <w:bCs/>
                <w:color w:val="1F497D" w:themeColor="text2"/>
                <w:sz w:val="24"/>
                <w:szCs w:val="24"/>
              </w:rPr>
              <w:t xml:space="preserve">advantage, </w:t>
            </w:r>
            <w:r w:rsidR="005311E3" w:rsidRPr="005311E3">
              <w:rPr>
                <w:rFonts w:ascii="Arial" w:eastAsia="Arial" w:hAnsi="Arial" w:cs="Arial"/>
                <w:color w:val="1F497D" w:themeColor="text2"/>
                <w:sz w:val="24"/>
                <w:szCs w:val="24"/>
              </w:rPr>
              <w:t>and</w:t>
            </w:r>
            <w:r w:rsidR="005311E3">
              <w:rPr>
                <w:rFonts w:ascii="Arial" w:eastAsia="Arial" w:hAnsi="Arial" w:cs="Arial"/>
                <w:b/>
                <w:bCs/>
                <w:color w:val="1F497D" w:themeColor="text2"/>
                <w:sz w:val="24"/>
                <w:szCs w:val="24"/>
              </w:rPr>
              <w:t xml:space="preserve"> 1 disadvantage</w:t>
            </w:r>
            <w:r w:rsidR="000A2662">
              <w:rPr>
                <w:rFonts w:ascii="Arial" w:eastAsia="Arial" w:hAnsi="Arial" w:cs="Arial"/>
                <w:color w:val="1F497D" w:themeColor="text2"/>
                <w:sz w:val="24"/>
                <w:szCs w:val="24"/>
              </w:rPr>
              <w:t>:</w:t>
            </w:r>
          </w:p>
        </w:tc>
        <w:tc>
          <w:tcPr>
            <w:tcW w:w="6676"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tcPr>
          <w:p w14:paraId="0C2CDD9B" w14:textId="77777777" w:rsidR="00554DD8" w:rsidRPr="00A13B15" w:rsidRDefault="00554DD8" w:rsidP="007A6C80">
            <w:pPr>
              <w:spacing w:after="120"/>
              <w:rPr>
                <w:rFonts w:ascii="Arial" w:eastAsia="Arial" w:hAnsi="Arial" w:cs="Arial"/>
                <w:color w:val="1F497D" w:themeColor="text2"/>
                <w:sz w:val="24"/>
                <w:szCs w:val="24"/>
              </w:rPr>
            </w:pPr>
          </w:p>
        </w:tc>
      </w:tr>
      <w:tr w:rsidR="00554DD8" w:rsidRPr="007767EE" w14:paraId="605D5F94" w14:textId="77777777" w:rsidTr="002B7654">
        <w:tc>
          <w:tcPr>
            <w:tcW w:w="9360" w:type="dxa"/>
            <w:gridSpan w:val="2"/>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cPr>
          <w:p w14:paraId="5DCB6E90" w14:textId="77777777" w:rsidR="00554DD8" w:rsidRPr="00031E3F" w:rsidRDefault="00554DD8" w:rsidP="007A6C80">
            <w:pPr>
              <w:spacing w:after="120"/>
              <w:rPr>
                <w:rFonts w:ascii="Arial" w:eastAsia="Arial" w:hAnsi="Arial" w:cs="Arial"/>
                <w:b/>
                <w:bCs/>
                <w:color w:val="1F497D" w:themeColor="text2"/>
                <w:sz w:val="24"/>
                <w:szCs w:val="24"/>
              </w:rPr>
            </w:pPr>
            <w:r w:rsidRPr="00031E3F">
              <w:rPr>
                <w:rFonts w:ascii="Arial" w:eastAsia="Arial" w:hAnsi="Arial" w:cs="Arial"/>
                <w:b/>
                <w:bCs/>
                <w:color w:val="1F497D" w:themeColor="text2"/>
                <w:sz w:val="24"/>
                <w:szCs w:val="24"/>
              </w:rPr>
              <w:t>MAIN BODY PARAGRAPH 1</w:t>
            </w:r>
          </w:p>
        </w:tc>
      </w:tr>
      <w:tr w:rsidR="00554DD8" w:rsidRPr="00512014" w14:paraId="45348BFE" w14:textId="77777777" w:rsidTr="000320F8">
        <w:tc>
          <w:tcPr>
            <w:tcW w:w="2684"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ABF8F" w:themeFill="accent6" w:themeFillTint="99"/>
          </w:tcPr>
          <w:p w14:paraId="7928A5BA" w14:textId="5A29F910" w:rsidR="00554DD8" w:rsidRPr="00284FDB" w:rsidRDefault="000A2662" w:rsidP="007A6C80">
            <w:pPr>
              <w:rPr>
                <w:rFonts w:ascii="Arial" w:eastAsia="Arial" w:hAnsi="Arial" w:cs="Arial"/>
                <w:color w:val="1F497D" w:themeColor="text2"/>
                <w:sz w:val="24"/>
                <w:szCs w:val="24"/>
              </w:rPr>
            </w:pPr>
            <w:bookmarkStart w:id="2" w:name="_Hlk65672220"/>
            <w:r w:rsidRPr="000A2662">
              <w:rPr>
                <w:rFonts w:ascii="Arial" w:hAnsi="Arial" w:cs="Arial"/>
                <w:color w:val="1F497D" w:themeColor="text2"/>
                <w:sz w:val="24"/>
                <w:szCs w:val="24"/>
              </w:rPr>
              <w:t>Topic sentence</w:t>
            </w:r>
            <w:r>
              <w:rPr>
                <w:rFonts w:ascii="Arial" w:hAnsi="Arial" w:cs="Arial"/>
                <w:b/>
                <w:bCs/>
                <w:color w:val="1F497D" w:themeColor="text2"/>
                <w:sz w:val="24"/>
                <w:szCs w:val="24"/>
              </w:rPr>
              <w:t xml:space="preserve"> </w:t>
            </w:r>
            <w:r w:rsidRPr="000A2662">
              <w:rPr>
                <w:rFonts w:ascii="Arial" w:hAnsi="Arial" w:cs="Arial"/>
                <w:color w:val="1F497D" w:themeColor="text2"/>
                <w:sz w:val="24"/>
                <w:szCs w:val="24"/>
              </w:rPr>
              <w:t xml:space="preserve">for </w:t>
            </w:r>
            <w:r w:rsidR="005311E3">
              <w:rPr>
                <w:rFonts w:ascii="Arial" w:hAnsi="Arial" w:cs="Arial"/>
                <w:b/>
                <w:bCs/>
                <w:color w:val="1F497D" w:themeColor="text2"/>
                <w:sz w:val="24"/>
                <w:szCs w:val="24"/>
              </w:rPr>
              <w:t>advantage</w:t>
            </w:r>
            <w:r w:rsidR="00554DD8" w:rsidRPr="00284FDB">
              <w:rPr>
                <w:rFonts w:ascii="Arial" w:hAnsi="Arial" w:cs="Arial"/>
                <w:color w:val="1F497D" w:themeColor="text2"/>
                <w:sz w:val="24"/>
                <w:szCs w:val="24"/>
              </w:rPr>
              <w:t>:</w:t>
            </w:r>
          </w:p>
        </w:tc>
        <w:tc>
          <w:tcPr>
            <w:tcW w:w="6676"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tcPr>
          <w:p w14:paraId="276ABF2B" w14:textId="77777777" w:rsidR="00554DD8" w:rsidRPr="00512014" w:rsidRDefault="00554DD8" w:rsidP="007A6C80">
            <w:pPr>
              <w:spacing w:after="120"/>
              <w:rPr>
                <w:rFonts w:ascii="Arial" w:eastAsia="Arial" w:hAnsi="Arial" w:cs="Arial"/>
                <w:sz w:val="24"/>
                <w:szCs w:val="24"/>
              </w:rPr>
            </w:pPr>
          </w:p>
        </w:tc>
      </w:tr>
      <w:tr w:rsidR="00554DD8" w:rsidRPr="00512014" w14:paraId="3EA2B6A2" w14:textId="77777777" w:rsidTr="000320F8">
        <w:tc>
          <w:tcPr>
            <w:tcW w:w="2684"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cPr>
          <w:p w14:paraId="0BEB7208" w14:textId="2A342481" w:rsidR="00554DD8" w:rsidRPr="00284FDB" w:rsidRDefault="00554DD8" w:rsidP="007A6C80">
            <w:pPr>
              <w:spacing w:after="120"/>
              <w:rPr>
                <w:rFonts w:ascii="Arial" w:eastAsia="Arial" w:hAnsi="Arial" w:cs="Arial"/>
                <w:color w:val="1F497D" w:themeColor="text2"/>
                <w:sz w:val="24"/>
                <w:szCs w:val="24"/>
              </w:rPr>
            </w:pPr>
            <w:r w:rsidRPr="00284FDB">
              <w:rPr>
                <w:rFonts w:ascii="Arial" w:hAnsi="Arial" w:cs="Arial"/>
                <w:color w:val="1F497D" w:themeColor="text2"/>
                <w:sz w:val="24"/>
                <w:szCs w:val="24"/>
              </w:rPr>
              <w:t xml:space="preserve">Explanation of </w:t>
            </w:r>
            <w:r w:rsidR="005311E3">
              <w:rPr>
                <w:rFonts w:ascii="Arial" w:hAnsi="Arial" w:cs="Arial"/>
                <w:b/>
                <w:bCs/>
                <w:color w:val="1F497D" w:themeColor="text2"/>
                <w:sz w:val="24"/>
                <w:szCs w:val="24"/>
              </w:rPr>
              <w:t>advantage</w:t>
            </w:r>
            <w:r w:rsidRPr="00284FDB">
              <w:rPr>
                <w:rFonts w:ascii="Arial" w:hAnsi="Arial" w:cs="Arial"/>
                <w:color w:val="1F497D" w:themeColor="text2"/>
                <w:sz w:val="24"/>
                <w:szCs w:val="24"/>
              </w:rPr>
              <w:t>:</w:t>
            </w:r>
          </w:p>
        </w:tc>
        <w:tc>
          <w:tcPr>
            <w:tcW w:w="6676"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tcPr>
          <w:p w14:paraId="62825FD1" w14:textId="77777777" w:rsidR="00554DD8" w:rsidRPr="00512014" w:rsidRDefault="00554DD8" w:rsidP="007A6C80">
            <w:pPr>
              <w:spacing w:after="120"/>
              <w:rPr>
                <w:rFonts w:ascii="Arial" w:eastAsia="Arial" w:hAnsi="Arial" w:cs="Arial"/>
                <w:sz w:val="24"/>
                <w:szCs w:val="24"/>
              </w:rPr>
            </w:pPr>
          </w:p>
        </w:tc>
      </w:tr>
      <w:tr w:rsidR="00554DD8" w:rsidRPr="00512014" w14:paraId="1C872494" w14:textId="77777777" w:rsidTr="000320F8">
        <w:tc>
          <w:tcPr>
            <w:tcW w:w="2684"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cPr>
          <w:p w14:paraId="35291AA9" w14:textId="54EF21DC" w:rsidR="00554DD8" w:rsidRPr="00284FDB" w:rsidRDefault="00554DD8" w:rsidP="007A6C80">
            <w:pPr>
              <w:spacing w:after="120"/>
              <w:rPr>
                <w:rFonts w:ascii="Arial" w:eastAsia="Arial" w:hAnsi="Arial" w:cs="Arial"/>
                <w:color w:val="1F497D" w:themeColor="text2"/>
                <w:sz w:val="24"/>
                <w:szCs w:val="24"/>
              </w:rPr>
            </w:pPr>
            <w:r w:rsidRPr="00284FDB">
              <w:rPr>
                <w:rFonts w:ascii="Arial" w:hAnsi="Arial" w:cs="Arial"/>
                <w:color w:val="1F497D" w:themeColor="text2"/>
                <w:sz w:val="24"/>
                <w:szCs w:val="24"/>
              </w:rPr>
              <w:t xml:space="preserve">Example of </w:t>
            </w:r>
            <w:r w:rsidR="005311E3">
              <w:rPr>
                <w:rFonts w:ascii="Arial" w:hAnsi="Arial" w:cs="Arial"/>
                <w:b/>
                <w:bCs/>
                <w:color w:val="1F497D" w:themeColor="text2"/>
                <w:sz w:val="24"/>
                <w:szCs w:val="24"/>
              </w:rPr>
              <w:t>advantage</w:t>
            </w:r>
            <w:r w:rsidRPr="00284FDB">
              <w:rPr>
                <w:rFonts w:ascii="Arial" w:hAnsi="Arial" w:cs="Arial"/>
                <w:color w:val="1F497D" w:themeColor="text2"/>
                <w:sz w:val="24"/>
                <w:szCs w:val="24"/>
              </w:rPr>
              <w:t>:</w:t>
            </w:r>
          </w:p>
        </w:tc>
        <w:tc>
          <w:tcPr>
            <w:tcW w:w="6676"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tcPr>
          <w:p w14:paraId="04F094BF" w14:textId="77777777" w:rsidR="00554DD8" w:rsidRPr="00512014" w:rsidRDefault="00554DD8" w:rsidP="007A6C80">
            <w:pPr>
              <w:spacing w:after="120"/>
              <w:rPr>
                <w:rFonts w:ascii="Arial" w:eastAsia="Arial" w:hAnsi="Arial" w:cs="Arial"/>
                <w:sz w:val="24"/>
                <w:szCs w:val="24"/>
              </w:rPr>
            </w:pPr>
          </w:p>
        </w:tc>
      </w:tr>
      <w:tr w:rsidR="005311E3" w:rsidRPr="00512014" w14:paraId="1FB5C43E" w14:textId="77777777" w:rsidTr="000320F8">
        <w:tc>
          <w:tcPr>
            <w:tcW w:w="2684"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cPr>
          <w:p w14:paraId="2D98E443" w14:textId="2DE0112D" w:rsidR="005311E3" w:rsidRPr="00284FDB" w:rsidRDefault="005311E3" w:rsidP="007A6C80">
            <w:pPr>
              <w:spacing w:after="120"/>
              <w:rPr>
                <w:rFonts w:ascii="Arial" w:hAnsi="Arial" w:cs="Arial"/>
                <w:color w:val="1F497D" w:themeColor="text2"/>
                <w:sz w:val="24"/>
                <w:szCs w:val="24"/>
              </w:rPr>
            </w:pPr>
            <w:bookmarkStart w:id="3" w:name="_Hlk65681680"/>
            <w:r>
              <w:rPr>
                <w:rFonts w:ascii="Arial" w:hAnsi="Arial" w:cs="Arial"/>
                <w:color w:val="1F497D" w:themeColor="text2"/>
                <w:sz w:val="24"/>
                <w:szCs w:val="24"/>
              </w:rPr>
              <w:t>Opinion sentence:</w:t>
            </w:r>
            <w:bookmarkEnd w:id="3"/>
          </w:p>
        </w:tc>
        <w:tc>
          <w:tcPr>
            <w:tcW w:w="6676"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tcPr>
          <w:p w14:paraId="5D79AB84" w14:textId="77777777" w:rsidR="005311E3" w:rsidRPr="00512014" w:rsidRDefault="005311E3" w:rsidP="007A6C80">
            <w:pPr>
              <w:spacing w:after="120"/>
              <w:rPr>
                <w:rFonts w:ascii="Arial" w:eastAsia="Arial" w:hAnsi="Arial" w:cs="Arial"/>
                <w:sz w:val="24"/>
                <w:szCs w:val="24"/>
              </w:rPr>
            </w:pPr>
          </w:p>
        </w:tc>
      </w:tr>
      <w:bookmarkEnd w:id="2"/>
      <w:tr w:rsidR="00554DD8" w:rsidRPr="007767EE" w14:paraId="2BFF5B63" w14:textId="77777777" w:rsidTr="002B7654">
        <w:tc>
          <w:tcPr>
            <w:tcW w:w="9360" w:type="dxa"/>
            <w:gridSpan w:val="2"/>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cPr>
          <w:p w14:paraId="0792F64B" w14:textId="77777777" w:rsidR="00554DD8" w:rsidRPr="007767EE" w:rsidRDefault="00554DD8" w:rsidP="007A6C80">
            <w:pPr>
              <w:spacing w:after="120"/>
              <w:rPr>
                <w:rFonts w:ascii="Arial" w:eastAsia="Arial" w:hAnsi="Arial" w:cs="Arial"/>
                <w:b/>
                <w:bCs/>
                <w:color w:val="1F497D" w:themeColor="text2"/>
                <w:sz w:val="24"/>
                <w:szCs w:val="24"/>
              </w:rPr>
            </w:pPr>
            <w:r>
              <w:rPr>
                <w:rFonts w:ascii="Arial" w:eastAsia="Arial" w:hAnsi="Arial" w:cs="Arial"/>
                <w:b/>
                <w:bCs/>
                <w:color w:val="1F497D" w:themeColor="text2"/>
                <w:sz w:val="24"/>
                <w:szCs w:val="24"/>
              </w:rPr>
              <w:t>MAIN BODY PARAGRAPH 2</w:t>
            </w:r>
          </w:p>
        </w:tc>
      </w:tr>
      <w:tr w:rsidR="005311E3" w:rsidRPr="00512014" w14:paraId="63863FA1" w14:textId="77777777" w:rsidTr="000320F8">
        <w:tc>
          <w:tcPr>
            <w:tcW w:w="2684"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ABF8F" w:themeFill="accent6" w:themeFillTint="99"/>
          </w:tcPr>
          <w:p w14:paraId="7E61AB05" w14:textId="6A6342EF" w:rsidR="005311E3" w:rsidRPr="00284FDB" w:rsidRDefault="005311E3" w:rsidP="005311E3">
            <w:pPr>
              <w:rPr>
                <w:rFonts w:ascii="Arial" w:eastAsia="Arial" w:hAnsi="Arial" w:cs="Arial"/>
                <w:color w:val="1F497D" w:themeColor="text2"/>
                <w:sz w:val="24"/>
                <w:szCs w:val="24"/>
              </w:rPr>
            </w:pPr>
            <w:bookmarkStart w:id="4" w:name="_Hlk65311734"/>
            <w:r w:rsidRPr="000A2662">
              <w:rPr>
                <w:rFonts w:ascii="Arial" w:hAnsi="Arial" w:cs="Arial"/>
                <w:color w:val="1F497D" w:themeColor="text2"/>
                <w:sz w:val="24"/>
                <w:szCs w:val="24"/>
              </w:rPr>
              <w:t>Topic sentence</w:t>
            </w:r>
            <w:r>
              <w:rPr>
                <w:rFonts w:ascii="Arial" w:hAnsi="Arial" w:cs="Arial"/>
                <w:b/>
                <w:bCs/>
                <w:color w:val="1F497D" w:themeColor="text2"/>
                <w:sz w:val="24"/>
                <w:szCs w:val="24"/>
              </w:rPr>
              <w:t xml:space="preserve"> </w:t>
            </w:r>
            <w:r w:rsidRPr="000A2662">
              <w:rPr>
                <w:rFonts w:ascii="Arial" w:hAnsi="Arial" w:cs="Arial"/>
                <w:color w:val="1F497D" w:themeColor="text2"/>
                <w:sz w:val="24"/>
                <w:szCs w:val="24"/>
              </w:rPr>
              <w:t xml:space="preserve">for </w:t>
            </w:r>
            <w:r w:rsidRPr="005311E3">
              <w:rPr>
                <w:rFonts w:ascii="Arial" w:hAnsi="Arial" w:cs="Arial"/>
                <w:b/>
                <w:bCs/>
                <w:color w:val="1F497D" w:themeColor="text2"/>
                <w:sz w:val="24"/>
                <w:szCs w:val="24"/>
              </w:rPr>
              <w:t>disa</w:t>
            </w:r>
            <w:r>
              <w:rPr>
                <w:rFonts w:ascii="Arial" w:hAnsi="Arial" w:cs="Arial"/>
                <w:b/>
                <w:bCs/>
                <w:color w:val="1F497D" w:themeColor="text2"/>
                <w:sz w:val="24"/>
                <w:szCs w:val="24"/>
              </w:rPr>
              <w:t>dvantage</w:t>
            </w:r>
            <w:r w:rsidRPr="00284FDB">
              <w:rPr>
                <w:rFonts w:ascii="Arial" w:hAnsi="Arial" w:cs="Arial"/>
                <w:color w:val="1F497D" w:themeColor="text2"/>
                <w:sz w:val="24"/>
                <w:szCs w:val="24"/>
              </w:rPr>
              <w:t>:</w:t>
            </w:r>
          </w:p>
        </w:tc>
        <w:tc>
          <w:tcPr>
            <w:tcW w:w="6676"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tcPr>
          <w:p w14:paraId="03EAD8A7" w14:textId="25FBA9EF" w:rsidR="005311E3" w:rsidRPr="00512014" w:rsidRDefault="005311E3" w:rsidP="005311E3">
            <w:pPr>
              <w:spacing w:after="120"/>
              <w:rPr>
                <w:rFonts w:ascii="Arial" w:eastAsia="Arial" w:hAnsi="Arial" w:cs="Arial"/>
                <w:sz w:val="24"/>
                <w:szCs w:val="24"/>
              </w:rPr>
            </w:pPr>
          </w:p>
        </w:tc>
      </w:tr>
      <w:tr w:rsidR="005311E3" w:rsidRPr="00512014" w14:paraId="012082D3" w14:textId="77777777" w:rsidTr="000320F8">
        <w:tc>
          <w:tcPr>
            <w:tcW w:w="2684"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cPr>
          <w:p w14:paraId="3043EFD6" w14:textId="3FB16DB6" w:rsidR="005311E3" w:rsidRPr="00284FDB" w:rsidRDefault="005311E3" w:rsidP="005311E3">
            <w:pPr>
              <w:spacing w:after="120"/>
              <w:rPr>
                <w:rFonts w:ascii="Arial" w:eastAsia="Arial" w:hAnsi="Arial" w:cs="Arial"/>
                <w:color w:val="1F497D" w:themeColor="text2"/>
                <w:sz w:val="24"/>
                <w:szCs w:val="24"/>
              </w:rPr>
            </w:pPr>
            <w:r w:rsidRPr="00284FDB">
              <w:rPr>
                <w:rFonts w:ascii="Arial" w:hAnsi="Arial" w:cs="Arial"/>
                <w:color w:val="1F497D" w:themeColor="text2"/>
                <w:sz w:val="24"/>
                <w:szCs w:val="24"/>
              </w:rPr>
              <w:t xml:space="preserve">Explanation of </w:t>
            </w:r>
            <w:r w:rsidRPr="005311E3">
              <w:rPr>
                <w:rFonts w:ascii="Arial" w:hAnsi="Arial" w:cs="Arial"/>
                <w:b/>
                <w:bCs/>
                <w:color w:val="1F497D" w:themeColor="text2"/>
                <w:sz w:val="24"/>
                <w:szCs w:val="24"/>
              </w:rPr>
              <w:t>dis</w:t>
            </w:r>
            <w:r>
              <w:rPr>
                <w:rFonts w:ascii="Arial" w:hAnsi="Arial" w:cs="Arial"/>
                <w:b/>
                <w:bCs/>
                <w:color w:val="1F497D" w:themeColor="text2"/>
                <w:sz w:val="24"/>
                <w:szCs w:val="24"/>
              </w:rPr>
              <w:t>advantage</w:t>
            </w:r>
            <w:r w:rsidRPr="00284FDB">
              <w:rPr>
                <w:rFonts w:ascii="Arial" w:hAnsi="Arial" w:cs="Arial"/>
                <w:color w:val="1F497D" w:themeColor="text2"/>
                <w:sz w:val="24"/>
                <w:szCs w:val="24"/>
              </w:rPr>
              <w:t>:</w:t>
            </w:r>
          </w:p>
        </w:tc>
        <w:tc>
          <w:tcPr>
            <w:tcW w:w="6676"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tcPr>
          <w:p w14:paraId="3954B13F" w14:textId="42B3034D" w:rsidR="005311E3" w:rsidRPr="00512014" w:rsidRDefault="005311E3" w:rsidP="005311E3">
            <w:pPr>
              <w:spacing w:after="120"/>
              <w:rPr>
                <w:rFonts w:ascii="Arial" w:eastAsia="Arial" w:hAnsi="Arial" w:cs="Arial"/>
                <w:sz w:val="24"/>
                <w:szCs w:val="24"/>
              </w:rPr>
            </w:pPr>
          </w:p>
        </w:tc>
      </w:tr>
      <w:tr w:rsidR="005311E3" w:rsidRPr="00512014" w14:paraId="53E059CA" w14:textId="77777777" w:rsidTr="000320F8">
        <w:tc>
          <w:tcPr>
            <w:tcW w:w="2684"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cPr>
          <w:p w14:paraId="57CAB431" w14:textId="1545A2BA" w:rsidR="005311E3" w:rsidRPr="00284FDB" w:rsidRDefault="005311E3" w:rsidP="005311E3">
            <w:pPr>
              <w:spacing w:after="120"/>
              <w:rPr>
                <w:rFonts w:ascii="Arial" w:eastAsia="Arial" w:hAnsi="Arial" w:cs="Arial"/>
                <w:color w:val="1F497D" w:themeColor="text2"/>
                <w:sz w:val="24"/>
                <w:szCs w:val="24"/>
              </w:rPr>
            </w:pPr>
            <w:r w:rsidRPr="00284FDB">
              <w:rPr>
                <w:rFonts w:ascii="Arial" w:hAnsi="Arial" w:cs="Arial"/>
                <w:color w:val="1F497D" w:themeColor="text2"/>
                <w:sz w:val="24"/>
                <w:szCs w:val="24"/>
              </w:rPr>
              <w:t xml:space="preserve">Example of </w:t>
            </w:r>
            <w:r w:rsidRPr="005311E3">
              <w:rPr>
                <w:rFonts w:ascii="Arial" w:hAnsi="Arial" w:cs="Arial"/>
                <w:b/>
                <w:bCs/>
                <w:color w:val="1F497D" w:themeColor="text2"/>
                <w:sz w:val="24"/>
                <w:szCs w:val="24"/>
              </w:rPr>
              <w:t>dis</w:t>
            </w:r>
            <w:r>
              <w:rPr>
                <w:rFonts w:ascii="Arial" w:hAnsi="Arial" w:cs="Arial"/>
                <w:b/>
                <w:bCs/>
                <w:color w:val="1F497D" w:themeColor="text2"/>
                <w:sz w:val="24"/>
                <w:szCs w:val="24"/>
              </w:rPr>
              <w:t>advantage</w:t>
            </w:r>
            <w:r w:rsidRPr="00284FDB">
              <w:rPr>
                <w:rFonts w:ascii="Arial" w:hAnsi="Arial" w:cs="Arial"/>
                <w:color w:val="1F497D" w:themeColor="text2"/>
                <w:sz w:val="24"/>
                <w:szCs w:val="24"/>
              </w:rPr>
              <w:t>:</w:t>
            </w:r>
          </w:p>
        </w:tc>
        <w:tc>
          <w:tcPr>
            <w:tcW w:w="6676"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tcPr>
          <w:p w14:paraId="166FA381" w14:textId="689273C4" w:rsidR="005311E3" w:rsidRPr="00512014" w:rsidRDefault="005311E3" w:rsidP="005311E3">
            <w:pPr>
              <w:spacing w:after="120"/>
              <w:rPr>
                <w:rFonts w:ascii="Arial" w:eastAsia="Arial" w:hAnsi="Arial" w:cs="Arial"/>
                <w:sz w:val="24"/>
                <w:szCs w:val="24"/>
              </w:rPr>
            </w:pPr>
          </w:p>
        </w:tc>
      </w:tr>
      <w:tr w:rsidR="005311E3" w:rsidRPr="00512014" w14:paraId="5CEAB6CF" w14:textId="77777777" w:rsidTr="000320F8">
        <w:tc>
          <w:tcPr>
            <w:tcW w:w="2684"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cPr>
          <w:p w14:paraId="3675CC1B" w14:textId="3353B778" w:rsidR="005311E3" w:rsidRPr="00284FDB" w:rsidRDefault="005311E3" w:rsidP="005311E3">
            <w:pPr>
              <w:spacing w:after="120"/>
              <w:rPr>
                <w:rFonts w:ascii="Arial" w:hAnsi="Arial" w:cs="Arial"/>
                <w:color w:val="1F497D" w:themeColor="text2"/>
                <w:sz w:val="24"/>
                <w:szCs w:val="24"/>
              </w:rPr>
            </w:pPr>
            <w:r>
              <w:rPr>
                <w:rFonts w:ascii="Arial" w:hAnsi="Arial" w:cs="Arial"/>
                <w:color w:val="1F497D" w:themeColor="text2"/>
                <w:sz w:val="24"/>
                <w:szCs w:val="24"/>
              </w:rPr>
              <w:t>Opinion sentence:</w:t>
            </w:r>
          </w:p>
        </w:tc>
        <w:tc>
          <w:tcPr>
            <w:tcW w:w="6676"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tcPr>
          <w:p w14:paraId="6023EA91" w14:textId="77777777" w:rsidR="005311E3" w:rsidRPr="00512014" w:rsidRDefault="005311E3" w:rsidP="005311E3">
            <w:pPr>
              <w:spacing w:after="120"/>
              <w:rPr>
                <w:rFonts w:ascii="Arial" w:eastAsia="Arial" w:hAnsi="Arial" w:cs="Arial"/>
                <w:sz w:val="24"/>
                <w:szCs w:val="24"/>
              </w:rPr>
            </w:pPr>
          </w:p>
        </w:tc>
      </w:tr>
      <w:tr w:rsidR="00554DD8" w:rsidRPr="007767EE" w14:paraId="43AA8696" w14:textId="77777777" w:rsidTr="002B7654">
        <w:tc>
          <w:tcPr>
            <w:tcW w:w="9360" w:type="dxa"/>
            <w:gridSpan w:val="2"/>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cPr>
          <w:p w14:paraId="60E170A0" w14:textId="77777777" w:rsidR="00554DD8" w:rsidRPr="007767EE" w:rsidRDefault="00554DD8" w:rsidP="007A6C80">
            <w:pPr>
              <w:spacing w:after="120"/>
              <w:rPr>
                <w:rFonts w:ascii="Arial" w:eastAsia="Arial" w:hAnsi="Arial" w:cs="Arial"/>
                <w:b/>
                <w:bCs/>
                <w:color w:val="1F497D" w:themeColor="text2"/>
                <w:sz w:val="24"/>
                <w:szCs w:val="24"/>
              </w:rPr>
            </w:pPr>
            <w:r>
              <w:rPr>
                <w:rFonts w:ascii="Arial" w:eastAsia="Arial" w:hAnsi="Arial" w:cs="Arial"/>
                <w:b/>
                <w:bCs/>
                <w:color w:val="1F497D" w:themeColor="text2"/>
                <w:sz w:val="24"/>
                <w:szCs w:val="24"/>
              </w:rPr>
              <w:t>CONCLUSION</w:t>
            </w:r>
          </w:p>
        </w:tc>
      </w:tr>
      <w:tr w:rsidR="00554DD8" w:rsidRPr="00512014" w14:paraId="2B9EBE86" w14:textId="77777777" w:rsidTr="000320F8">
        <w:trPr>
          <w:trHeight w:val="533"/>
        </w:trPr>
        <w:tc>
          <w:tcPr>
            <w:tcW w:w="2684"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cPr>
          <w:p w14:paraId="7FFA07DF" w14:textId="39C3A150" w:rsidR="00554DD8" w:rsidRPr="00A13B15" w:rsidRDefault="000A2662" w:rsidP="004C70BE">
            <w:pPr>
              <w:rPr>
                <w:rFonts w:ascii="Arial" w:eastAsia="Arial" w:hAnsi="Arial" w:cs="Arial"/>
                <w:color w:val="1F497D" w:themeColor="text2"/>
                <w:sz w:val="24"/>
                <w:szCs w:val="24"/>
              </w:rPr>
            </w:pPr>
            <w:r>
              <w:rPr>
                <w:rFonts w:ascii="Arial" w:eastAsia="Arial" w:hAnsi="Arial" w:cs="Arial"/>
                <w:color w:val="1F497D" w:themeColor="text2"/>
                <w:sz w:val="24"/>
                <w:szCs w:val="24"/>
              </w:rPr>
              <w:t xml:space="preserve">Reiterate </w:t>
            </w:r>
            <w:r w:rsidRPr="000A2662">
              <w:rPr>
                <w:rFonts w:ascii="Arial" w:eastAsia="Arial" w:hAnsi="Arial" w:cs="Arial"/>
                <w:b/>
                <w:bCs/>
                <w:color w:val="1F497D" w:themeColor="text2"/>
                <w:sz w:val="24"/>
                <w:szCs w:val="24"/>
              </w:rPr>
              <w:t>opinion</w:t>
            </w:r>
            <w:r>
              <w:rPr>
                <w:rFonts w:ascii="Arial" w:eastAsia="Arial" w:hAnsi="Arial" w:cs="Arial"/>
                <w:color w:val="1F497D" w:themeColor="text2"/>
                <w:sz w:val="24"/>
                <w:szCs w:val="24"/>
              </w:rPr>
              <w:t xml:space="preserve"> and summarise the </w:t>
            </w:r>
            <w:r w:rsidRPr="000A2662">
              <w:rPr>
                <w:rFonts w:ascii="Arial" w:eastAsia="Arial" w:hAnsi="Arial" w:cs="Arial"/>
                <w:b/>
                <w:bCs/>
                <w:color w:val="1F497D" w:themeColor="text2"/>
                <w:sz w:val="24"/>
                <w:szCs w:val="24"/>
              </w:rPr>
              <w:t>2 ideas</w:t>
            </w:r>
            <w:r>
              <w:rPr>
                <w:rFonts w:ascii="Arial" w:eastAsia="Arial" w:hAnsi="Arial" w:cs="Arial"/>
                <w:b/>
                <w:bCs/>
                <w:color w:val="1F497D" w:themeColor="text2"/>
                <w:sz w:val="24"/>
                <w:szCs w:val="24"/>
              </w:rPr>
              <w:t>:</w:t>
            </w:r>
          </w:p>
        </w:tc>
        <w:tc>
          <w:tcPr>
            <w:tcW w:w="6676"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tcPr>
          <w:p w14:paraId="360CFEFB" w14:textId="77777777" w:rsidR="00554DD8" w:rsidRPr="00512014" w:rsidRDefault="00554DD8" w:rsidP="007A6C80">
            <w:pPr>
              <w:spacing w:after="120"/>
              <w:rPr>
                <w:rFonts w:ascii="Arial" w:eastAsia="Arial" w:hAnsi="Arial" w:cs="Arial"/>
                <w:sz w:val="24"/>
                <w:szCs w:val="24"/>
              </w:rPr>
            </w:pPr>
          </w:p>
        </w:tc>
      </w:tr>
      <w:bookmarkEnd w:id="0"/>
      <w:bookmarkEnd w:id="1"/>
      <w:bookmarkEnd w:id="4"/>
    </w:tbl>
    <w:p w14:paraId="09FEAA67" w14:textId="2B808207" w:rsidR="00730B0B" w:rsidRDefault="00730B0B" w:rsidP="00554DD8">
      <w:pPr>
        <w:tabs>
          <w:tab w:val="left" w:pos="1590"/>
        </w:tabs>
        <w:rPr>
          <w:rFonts w:ascii="Arial" w:eastAsia="Arial" w:hAnsi="Arial" w:cs="Arial"/>
          <w:sz w:val="24"/>
          <w:szCs w:val="24"/>
        </w:rPr>
      </w:pPr>
    </w:p>
    <w:p w14:paraId="7C0912D1" w14:textId="0C7DE4DE" w:rsidR="005311E3" w:rsidRPr="005311E3" w:rsidRDefault="005311E3" w:rsidP="005311E3">
      <w:pPr>
        <w:pStyle w:val="ListParagraph"/>
        <w:numPr>
          <w:ilvl w:val="0"/>
          <w:numId w:val="13"/>
        </w:numPr>
        <w:tabs>
          <w:tab w:val="left" w:pos="1590"/>
        </w:tabs>
        <w:rPr>
          <w:rFonts w:ascii="Arial" w:eastAsia="Arial" w:hAnsi="Arial" w:cs="Arial"/>
          <w:b/>
          <w:bCs/>
          <w:i/>
          <w:iCs/>
          <w:color w:val="365F91" w:themeColor="accent1" w:themeShade="BF"/>
          <w:sz w:val="24"/>
          <w:szCs w:val="24"/>
        </w:rPr>
      </w:pPr>
      <w:r w:rsidRPr="005311E3">
        <w:rPr>
          <w:rFonts w:ascii="Arial" w:eastAsia="Arial" w:hAnsi="Arial" w:cs="Arial"/>
          <w:b/>
          <w:bCs/>
          <w:i/>
          <w:iCs/>
          <w:color w:val="365F91" w:themeColor="accent1" w:themeShade="BF"/>
          <w:sz w:val="24"/>
          <w:szCs w:val="24"/>
        </w:rPr>
        <w:t xml:space="preserve">Please note that the first main body paragraph could also be </w:t>
      </w:r>
      <w:r w:rsidR="00FB3EFB">
        <w:rPr>
          <w:rFonts w:ascii="Arial" w:eastAsia="Arial" w:hAnsi="Arial" w:cs="Arial"/>
          <w:b/>
          <w:bCs/>
          <w:i/>
          <w:iCs/>
          <w:color w:val="365F91" w:themeColor="accent1" w:themeShade="BF"/>
          <w:sz w:val="24"/>
          <w:szCs w:val="24"/>
        </w:rPr>
        <w:t xml:space="preserve">used </w:t>
      </w:r>
      <w:r w:rsidRPr="005311E3">
        <w:rPr>
          <w:rFonts w:ascii="Arial" w:eastAsia="Arial" w:hAnsi="Arial" w:cs="Arial"/>
          <w:b/>
          <w:bCs/>
          <w:i/>
          <w:iCs/>
          <w:color w:val="365F91" w:themeColor="accent1" w:themeShade="BF"/>
          <w:sz w:val="24"/>
          <w:szCs w:val="24"/>
        </w:rPr>
        <w:t xml:space="preserve">for the disadvantage, depending on which is your weaker idea. </w:t>
      </w:r>
    </w:p>
    <w:p w14:paraId="0225E6E3" w14:textId="1E3A9A7E" w:rsidR="00554DD8" w:rsidRDefault="00730B0B" w:rsidP="00730B0B">
      <w:pPr>
        <w:rPr>
          <w:rFonts w:ascii="Arial" w:eastAsia="Arial" w:hAnsi="Arial" w:cs="Arial"/>
          <w:sz w:val="24"/>
          <w:szCs w:val="24"/>
        </w:rPr>
      </w:pPr>
      <w:r>
        <w:rPr>
          <w:rFonts w:ascii="Arial" w:eastAsia="Arial" w:hAnsi="Arial" w:cs="Arial"/>
          <w:sz w:val="24"/>
          <w:szCs w:val="24"/>
        </w:rPr>
        <w:br w:type="page"/>
      </w:r>
    </w:p>
    <w:tbl>
      <w:tblPr>
        <w:tblStyle w:val="TableGrid"/>
        <w:tblW w:w="9360" w:type="dxa"/>
        <w:tblBorders>
          <w:top w:val="single" w:sz="12" w:space="0" w:color="F79646" w:themeColor="accent6"/>
          <w:left w:val="none" w:sz="0" w:space="0" w:color="auto"/>
          <w:bottom w:val="single" w:sz="12" w:space="0" w:color="F79646" w:themeColor="accent6"/>
          <w:right w:val="none" w:sz="0" w:space="0" w:color="auto"/>
          <w:insideH w:val="none" w:sz="0" w:space="0" w:color="auto"/>
          <w:insideV w:val="none" w:sz="0" w:space="0" w:color="auto"/>
        </w:tblBorders>
        <w:tblLook w:val="04A0" w:firstRow="1" w:lastRow="0" w:firstColumn="1" w:lastColumn="0" w:noHBand="0" w:noVBand="1"/>
      </w:tblPr>
      <w:tblGrid>
        <w:gridCol w:w="9360"/>
      </w:tblGrid>
      <w:tr w:rsidR="00554DD8" w:rsidRPr="00512014" w14:paraId="01A560ED" w14:textId="77777777" w:rsidTr="002B7654">
        <w:tc>
          <w:tcPr>
            <w:tcW w:w="9360" w:type="dxa"/>
            <w:tcBorders>
              <w:top w:val="single" w:sz="12" w:space="0" w:color="E36C0A" w:themeColor="accent6" w:themeShade="BF"/>
              <w:bottom w:val="single" w:sz="12" w:space="0" w:color="E36C0A" w:themeColor="accent6" w:themeShade="BF"/>
            </w:tcBorders>
          </w:tcPr>
          <w:p w14:paraId="09DBE0C7" w14:textId="77777777" w:rsidR="00554DD8" w:rsidRPr="002B7654" w:rsidRDefault="00554DD8" w:rsidP="007A6C80">
            <w:pPr>
              <w:spacing w:before="120"/>
              <w:rPr>
                <w:rFonts w:ascii="Arial" w:eastAsia="Arial" w:hAnsi="Arial" w:cs="Arial"/>
                <w:b/>
                <w:bCs/>
                <w:color w:val="E36C0A" w:themeColor="accent6" w:themeShade="BF"/>
                <w:sz w:val="24"/>
                <w:szCs w:val="24"/>
                <w:u w:val="single"/>
              </w:rPr>
            </w:pPr>
            <w:bookmarkStart w:id="5" w:name="_Hlk65272553"/>
            <w:bookmarkStart w:id="6" w:name="_Hlk65272573"/>
            <w:r w:rsidRPr="002B7654">
              <w:rPr>
                <w:rFonts w:ascii="Arial" w:eastAsia="Arial" w:hAnsi="Arial" w:cs="Arial"/>
                <w:b/>
                <w:bCs/>
                <w:color w:val="E36C0A" w:themeColor="accent6" w:themeShade="BF"/>
                <w:sz w:val="24"/>
                <w:szCs w:val="24"/>
                <w:u w:val="single"/>
              </w:rPr>
              <w:lastRenderedPageBreak/>
              <w:t xml:space="preserve">Example: </w:t>
            </w:r>
          </w:p>
          <w:p w14:paraId="74540D7B" w14:textId="36FB686A" w:rsidR="005311E3" w:rsidRPr="005311E3" w:rsidRDefault="005311E3" w:rsidP="005311E3">
            <w:pPr>
              <w:spacing w:before="120"/>
              <w:rPr>
                <w:rFonts w:ascii="Arial" w:eastAsia="Arial" w:hAnsi="Arial" w:cs="Arial"/>
                <w:b/>
                <w:bCs/>
                <w:color w:val="1F497D" w:themeColor="text2"/>
                <w:sz w:val="24"/>
                <w:szCs w:val="24"/>
              </w:rPr>
            </w:pPr>
            <w:r w:rsidRPr="005311E3">
              <w:rPr>
                <w:rFonts w:ascii="Arial" w:eastAsia="Arial" w:hAnsi="Arial" w:cs="Arial"/>
                <w:b/>
                <w:bCs/>
                <w:color w:val="1F497D" w:themeColor="text2"/>
                <w:sz w:val="24"/>
                <w:szCs w:val="24"/>
              </w:rPr>
              <w:t>Many museums charge for admission, while others are free.</w:t>
            </w:r>
          </w:p>
          <w:p w14:paraId="07B745E0" w14:textId="54C1C0F5" w:rsidR="00554DD8" w:rsidRDefault="005311E3" w:rsidP="005311E3">
            <w:pPr>
              <w:spacing w:before="120"/>
              <w:rPr>
                <w:rFonts w:ascii="Arial" w:eastAsia="Arial" w:hAnsi="Arial" w:cs="Arial"/>
                <w:color w:val="1F497D" w:themeColor="text2"/>
                <w:sz w:val="24"/>
                <w:szCs w:val="24"/>
              </w:rPr>
            </w:pPr>
            <w:r w:rsidRPr="005311E3">
              <w:rPr>
                <w:rFonts w:ascii="Arial" w:eastAsia="Arial" w:hAnsi="Arial" w:cs="Arial"/>
                <w:color w:val="1F497D" w:themeColor="text2"/>
                <w:sz w:val="24"/>
                <w:szCs w:val="24"/>
              </w:rPr>
              <w:t>Do you think the advantages of charging people for admission to museums outweigh the disadvantages?</w:t>
            </w:r>
            <w:bookmarkEnd w:id="5"/>
          </w:p>
          <w:p w14:paraId="7A3295AF" w14:textId="739A763F" w:rsidR="005311E3" w:rsidRPr="005311E3" w:rsidRDefault="005311E3" w:rsidP="005311E3">
            <w:pPr>
              <w:spacing w:before="120"/>
            </w:pPr>
          </w:p>
        </w:tc>
      </w:tr>
      <w:bookmarkEnd w:id="6"/>
    </w:tbl>
    <w:p w14:paraId="58E2D65D" w14:textId="77777777" w:rsidR="00E837D8" w:rsidRDefault="00E837D8" w:rsidP="00554DD8">
      <w:pPr>
        <w:spacing w:after="0"/>
        <w:rPr>
          <w:rFonts w:ascii="Arial" w:eastAsia="Arial" w:hAnsi="Arial" w:cs="Arial"/>
          <w:sz w:val="24"/>
          <w:szCs w:val="24"/>
        </w:rPr>
      </w:pPr>
    </w:p>
    <w:tbl>
      <w:tblPr>
        <w:tblStyle w:val="TableGrid"/>
        <w:tblW w:w="9360" w:type="dxa"/>
        <w:tblBorders>
          <w:top w:val="single" w:sz="8" w:space="0" w:color="F79646" w:themeColor="accent6"/>
          <w:left w:val="none" w:sz="0" w:space="0" w:color="auto"/>
          <w:bottom w:val="single" w:sz="8" w:space="0" w:color="F79646" w:themeColor="accent6"/>
          <w:right w:val="none" w:sz="0" w:space="0" w:color="auto"/>
          <w:insideH w:val="single" w:sz="8" w:space="0" w:color="F79646" w:themeColor="accent6"/>
          <w:insideV w:val="single" w:sz="12" w:space="0" w:color="F79646" w:themeColor="accent6"/>
        </w:tblBorders>
        <w:tblLayout w:type="fixed"/>
        <w:tblLook w:val="04A0" w:firstRow="1" w:lastRow="0" w:firstColumn="1" w:lastColumn="0" w:noHBand="0" w:noVBand="1"/>
      </w:tblPr>
      <w:tblGrid>
        <w:gridCol w:w="2684"/>
        <w:gridCol w:w="6676"/>
      </w:tblGrid>
      <w:tr w:rsidR="000A2662" w:rsidRPr="007767EE" w14:paraId="4BA9B3EF" w14:textId="77777777" w:rsidTr="00865B6A">
        <w:tc>
          <w:tcPr>
            <w:tcW w:w="9360" w:type="dxa"/>
            <w:gridSpan w:val="2"/>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cPr>
          <w:p w14:paraId="469134F7" w14:textId="77777777" w:rsidR="000A2662" w:rsidRPr="007767EE" w:rsidRDefault="000A2662" w:rsidP="00865B6A">
            <w:pPr>
              <w:spacing w:after="120"/>
              <w:rPr>
                <w:rFonts w:ascii="Arial" w:eastAsia="Arial" w:hAnsi="Arial" w:cs="Arial"/>
                <w:b/>
                <w:bCs/>
                <w:color w:val="1F497D" w:themeColor="text2"/>
                <w:sz w:val="24"/>
                <w:szCs w:val="24"/>
              </w:rPr>
            </w:pPr>
            <w:r w:rsidRPr="007767EE">
              <w:rPr>
                <w:rFonts w:ascii="Arial" w:eastAsia="Arial" w:hAnsi="Arial" w:cs="Arial"/>
                <w:b/>
                <w:bCs/>
                <w:color w:val="1F497D" w:themeColor="text2"/>
                <w:sz w:val="24"/>
                <w:szCs w:val="24"/>
              </w:rPr>
              <w:t>INTRODUCTION</w:t>
            </w:r>
          </w:p>
        </w:tc>
      </w:tr>
      <w:tr w:rsidR="006529DD" w:rsidRPr="00512014" w14:paraId="7ACD0E8C" w14:textId="77777777" w:rsidTr="00865B6A">
        <w:trPr>
          <w:trHeight w:val="533"/>
        </w:trPr>
        <w:tc>
          <w:tcPr>
            <w:tcW w:w="2684"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cPr>
          <w:p w14:paraId="4868A73F" w14:textId="38917EC4" w:rsidR="006529DD" w:rsidRPr="00A13B15" w:rsidRDefault="006529DD" w:rsidP="006529DD">
            <w:pPr>
              <w:spacing w:after="120"/>
              <w:rPr>
                <w:rFonts w:ascii="Arial" w:eastAsia="Arial" w:hAnsi="Arial" w:cs="Arial"/>
                <w:color w:val="1F497D" w:themeColor="text2"/>
                <w:sz w:val="24"/>
                <w:szCs w:val="24"/>
              </w:rPr>
            </w:pPr>
            <w:r w:rsidRPr="00A13B15">
              <w:rPr>
                <w:rFonts w:ascii="Arial" w:eastAsia="Arial" w:hAnsi="Arial" w:cs="Arial"/>
                <w:color w:val="1F497D" w:themeColor="text2"/>
                <w:sz w:val="24"/>
                <w:szCs w:val="24"/>
              </w:rPr>
              <w:t>Paraphrase</w:t>
            </w:r>
            <w:r>
              <w:rPr>
                <w:rFonts w:ascii="Arial" w:eastAsia="Arial" w:hAnsi="Arial" w:cs="Arial"/>
                <w:color w:val="1F497D" w:themeColor="text2"/>
                <w:sz w:val="24"/>
                <w:szCs w:val="24"/>
              </w:rPr>
              <w:t>:</w:t>
            </w:r>
          </w:p>
        </w:tc>
        <w:tc>
          <w:tcPr>
            <w:tcW w:w="6676"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tcPr>
          <w:p w14:paraId="71E50A67" w14:textId="0F8D9C19" w:rsidR="006529DD" w:rsidRPr="00B73ECF" w:rsidRDefault="006529DD" w:rsidP="00B73ECF">
            <w:pPr>
              <w:pStyle w:val="ListParagraph"/>
              <w:numPr>
                <w:ilvl w:val="0"/>
                <w:numId w:val="17"/>
              </w:numPr>
              <w:spacing w:after="120"/>
              <w:rPr>
                <w:rFonts w:ascii="Arial" w:eastAsia="Arial" w:hAnsi="Arial" w:cs="Arial"/>
                <w:sz w:val="24"/>
                <w:szCs w:val="24"/>
              </w:rPr>
            </w:pPr>
            <w:r w:rsidRPr="00B73ECF">
              <w:rPr>
                <w:rFonts w:ascii="Arial" w:eastAsia="Arial" w:hAnsi="Arial" w:cs="Arial"/>
                <w:color w:val="365F91" w:themeColor="accent1" w:themeShade="BF"/>
                <w:sz w:val="24"/>
                <w:szCs w:val="24"/>
              </w:rPr>
              <w:t>Some museums charge / others do not.</w:t>
            </w:r>
          </w:p>
        </w:tc>
      </w:tr>
      <w:tr w:rsidR="006529DD" w:rsidRPr="00A13B15" w14:paraId="4156A70B" w14:textId="77777777" w:rsidTr="00865B6A">
        <w:trPr>
          <w:trHeight w:val="532"/>
        </w:trPr>
        <w:tc>
          <w:tcPr>
            <w:tcW w:w="2684"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cPr>
          <w:p w14:paraId="27B3F7E3" w14:textId="14147B0F" w:rsidR="006529DD" w:rsidRPr="000A2662" w:rsidRDefault="006529DD" w:rsidP="006529DD">
            <w:pPr>
              <w:rPr>
                <w:rFonts w:ascii="Arial" w:eastAsia="Arial" w:hAnsi="Arial" w:cs="Arial"/>
                <w:color w:val="1F497D" w:themeColor="text2"/>
                <w:sz w:val="24"/>
                <w:szCs w:val="24"/>
              </w:rPr>
            </w:pPr>
            <w:r w:rsidRPr="00A13B15">
              <w:rPr>
                <w:rFonts w:ascii="Arial" w:eastAsia="Arial" w:hAnsi="Arial" w:cs="Arial"/>
                <w:color w:val="1F497D" w:themeColor="text2"/>
                <w:sz w:val="24"/>
                <w:szCs w:val="24"/>
              </w:rPr>
              <w:t>Outline</w:t>
            </w:r>
            <w:r>
              <w:rPr>
                <w:rFonts w:ascii="Arial" w:eastAsia="Arial" w:hAnsi="Arial" w:cs="Arial"/>
                <w:color w:val="1F497D" w:themeColor="text2"/>
                <w:sz w:val="24"/>
                <w:szCs w:val="24"/>
              </w:rPr>
              <w:t xml:space="preserve"> y</w:t>
            </w:r>
            <w:r w:rsidRPr="000A2662">
              <w:rPr>
                <w:rFonts w:ascii="Arial" w:eastAsia="Arial" w:hAnsi="Arial" w:cs="Arial"/>
                <w:color w:val="1F497D" w:themeColor="text2"/>
                <w:sz w:val="24"/>
                <w:szCs w:val="24"/>
              </w:rPr>
              <w:t xml:space="preserve">our </w:t>
            </w:r>
            <w:r w:rsidRPr="000A2662">
              <w:rPr>
                <w:rFonts w:ascii="Arial" w:eastAsia="Arial" w:hAnsi="Arial" w:cs="Arial"/>
                <w:b/>
                <w:bCs/>
                <w:color w:val="1F497D" w:themeColor="text2"/>
                <w:sz w:val="24"/>
                <w:szCs w:val="24"/>
              </w:rPr>
              <w:t>opinion</w:t>
            </w:r>
            <w:r>
              <w:rPr>
                <w:rFonts w:ascii="Arial" w:eastAsia="Arial" w:hAnsi="Arial" w:cs="Arial"/>
                <w:b/>
                <w:bCs/>
                <w:color w:val="1F497D" w:themeColor="text2"/>
                <w:sz w:val="24"/>
                <w:szCs w:val="24"/>
              </w:rPr>
              <w:t>, 1</w:t>
            </w:r>
            <w:r w:rsidRPr="000A2662">
              <w:rPr>
                <w:rFonts w:ascii="Arial" w:eastAsia="Arial" w:hAnsi="Arial" w:cs="Arial"/>
                <w:b/>
                <w:bCs/>
                <w:color w:val="1F497D" w:themeColor="text2"/>
                <w:sz w:val="24"/>
                <w:szCs w:val="24"/>
              </w:rPr>
              <w:t xml:space="preserve"> </w:t>
            </w:r>
            <w:r>
              <w:rPr>
                <w:rFonts w:ascii="Arial" w:eastAsia="Arial" w:hAnsi="Arial" w:cs="Arial"/>
                <w:b/>
                <w:bCs/>
                <w:color w:val="1F497D" w:themeColor="text2"/>
                <w:sz w:val="24"/>
                <w:szCs w:val="24"/>
              </w:rPr>
              <w:t xml:space="preserve">advantage, </w:t>
            </w:r>
            <w:r w:rsidRPr="005311E3">
              <w:rPr>
                <w:rFonts w:ascii="Arial" w:eastAsia="Arial" w:hAnsi="Arial" w:cs="Arial"/>
                <w:color w:val="1F497D" w:themeColor="text2"/>
                <w:sz w:val="24"/>
                <w:szCs w:val="24"/>
              </w:rPr>
              <w:t>and</w:t>
            </w:r>
            <w:r>
              <w:rPr>
                <w:rFonts w:ascii="Arial" w:eastAsia="Arial" w:hAnsi="Arial" w:cs="Arial"/>
                <w:b/>
                <w:bCs/>
                <w:color w:val="1F497D" w:themeColor="text2"/>
                <w:sz w:val="24"/>
                <w:szCs w:val="24"/>
              </w:rPr>
              <w:t xml:space="preserve"> 1 disadvantage</w:t>
            </w:r>
            <w:r>
              <w:rPr>
                <w:rFonts w:ascii="Arial" w:eastAsia="Arial" w:hAnsi="Arial" w:cs="Arial"/>
                <w:color w:val="1F497D" w:themeColor="text2"/>
                <w:sz w:val="24"/>
                <w:szCs w:val="24"/>
              </w:rPr>
              <w:t>:</w:t>
            </w:r>
          </w:p>
        </w:tc>
        <w:tc>
          <w:tcPr>
            <w:tcW w:w="6676"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tcPr>
          <w:p w14:paraId="27A7855A" w14:textId="18C30386" w:rsidR="006529DD" w:rsidRPr="00B73ECF" w:rsidRDefault="006529DD" w:rsidP="00B73ECF">
            <w:pPr>
              <w:pStyle w:val="ListParagraph"/>
              <w:numPr>
                <w:ilvl w:val="0"/>
                <w:numId w:val="17"/>
              </w:numPr>
              <w:spacing w:after="120"/>
              <w:rPr>
                <w:rFonts w:ascii="Arial" w:eastAsia="Arial" w:hAnsi="Arial" w:cs="Arial"/>
                <w:color w:val="365F91" w:themeColor="accent1" w:themeShade="BF"/>
                <w:sz w:val="24"/>
                <w:szCs w:val="24"/>
              </w:rPr>
            </w:pPr>
            <w:bookmarkStart w:id="7" w:name="_Hlk65678413"/>
            <w:r w:rsidRPr="00B73ECF">
              <w:rPr>
                <w:rFonts w:ascii="Arial" w:eastAsia="Arial" w:hAnsi="Arial" w:cs="Arial"/>
                <w:color w:val="365F91" w:themeColor="accent1" w:themeShade="BF"/>
                <w:sz w:val="24"/>
                <w:szCs w:val="24"/>
              </w:rPr>
              <w:t>Benefits &gt; drawbacks.</w:t>
            </w:r>
          </w:p>
          <w:p w14:paraId="145F7F56" w14:textId="46AE3C6D" w:rsidR="006529DD" w:rsidRPr="00B73ECF" w:rsidRDefault="006529DD" w:rsidP="00B73ECF">
            <w:pPr>
              <w:pStyle w:val="ListParagraph"/>
              <w:numPr>
                <w:ilvl w:val="0"/>
                <w:numId w:val="17"/>
              </w:numPr>
              <w:spacing w:after="120"/>
              <w:rPr>
                <w:rFonts w:ascii="Arial" w:eastAsia="Arial" w:hAnsi="Arial" w:cs="Arial"/>
                <w:color w:val="365F91" w:themeColor="accent1" w:themeShade="BF"/>
                <w:sz w:val="24"/>
                <w:szCs w:val="24"/>
              </w:rPr>
            </w:pPr>
            <w:r w:rsidRPr="00B73ECF">
              <w:rPr>
                <w:rFonts w:ascii="Arial" w:eastAsia="Arial" w:hAnsi="Arial" w:cs="Arial"/>
                <w:color w:val="365F91" w:themeColor="accent1" w:themeShade="BF"/>
                <w:sz w:val="24"/>
                <w:szCs w:val="24"/>
              </w:rPr>
              <w:t>Some people excluded.</w:t>
            </w:r>
          </w:p>
          <w:p w14:paraId="3E399003" w14:textId="7B72CE07" w:rsidR="006529DD" w:rsidRPr="00B73ECF" w:rsidRDefault="006529DD" w:rsidP="00B73ECF">
            <w:pPr>
              <w:pStyle w:val="ListParagraph"/>
              <w:numPr>
                <w:ilvl w:val="0"/>
                <w:numId w:val="17"/>
              </w:numPr>
              <w:spacing w:after="120"/>
              <w:rPr>
                <w:rFonts w:ascii="Arial" w:eastAsia="Arial" w:hAnsi="Arial" w:cs="Arial"/>
                <w:color w:val="1F497D" w:themeColor="text2"/>
                <w:sz w:val="24"/>
                <w:szCs w:val="24"/>
              </w:rPr>
            </w:pPr>
            <w:r w:rsidRPr="00B73ECF">
              <w:rPr>
                <w:rFonts w:ascii="Arial" w:eastAsia="Arial" w:hAnsi="Arial" w:cs="Arial"/>
                <w:color w:val="365F91" w:themeColor="accent1" w:themeShade="BF"/>
                <w:sz w:val="24"/>
                <w:szCs w:val="24"/>
              </w:rPr>
              <w:t xml:space="preserve">+ funding = stay open. </w:t>
            </w:r>
            <w:bookmarkEnd w:id="7"/>
          </w:p>
        </w:tc>
      </w:tr>
      <w:tr w:rsidR="006529DD" w:rsidRPr="007767EE" w14:paraId="776550FA" w14:textId="77777777" w:rsidTr="00865B6A">
        <w:tc>
          <w:tcPr>
            <w:tcW w:w="9360" w:type="dxa"/>
            <w:gridSpan w:val="2"/>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cPr>
          <w:p w14:paraId="345336AD" w14:textId="5136DE35" w:rsidR="006529DD" w:rsidRPr="00031E3F" w:rsidRDefault="006529DD" w:rsidP="006529DD">
            <w:pPr>
              <w:spacing w:after="120"/>
              <w:rPr>
                <w:rFonts w:ascii="Arial" w:eastAsia="Arial" w:hAnsi="Arial" w:cs="Arial"/>
                <w:b/>
                <w:bCs/>
                <w:color w:val="1F497D" w:themeColor="text2"/>
                <w:sz w:val="24"/>
                <w:szCs w:val="24"/>
              </w:rPr>
            </w:pPr>
            <w:r w:rsidRPr="00031E3F">
              <w:rPr>
                <w:rFonts w:ascii="Arial" w:eastAsia="Arial" w:hAnsi="Arial" w:cs="Arial"/>
                <w:b/>
                <w:bCs/>
                <w:color w:val="1F497D" w:themeColor="text2"/>
                <w:sz w:val="24"/>
                <w:szCs w:val="24"/>
              </w:rPr>
              <w:t>MAIN BODY PARAGRAPH 1</w:t>
            </w:r>
          </w:p>
        </w:tc>
      </w:tr>
      <w:tr w:rsidR="006529DD" w:rsidRPr="00512014" w14:paraId="3B7E2D95" w14:textId="77777777" w:rsidTr="00865B6A">
        <w:tc>
          <w:tcPr>
            <w:tcW w:w="2684"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ABF8F" w:themeFill="accent6" w:themeFillTint="99"/>
          </w:tcPr>
          <w:p w14:paraId="04E087A0" w14:textId="6F363D56" w:rsidR="006529DD" w:rsidRPr="00284FDB" w:rsidRDefault="006529DD" w:rsidP="006529DD">
            <w:pPr>
              <w:rPr>
                <w:rFonts w:ascii="Arial" w:eastAsia="Arial" w:hAnsi="Arial" w:cs="Arial"/>
                <w:color w:val="1F497D" w:themeColor="text2"/>
                <w:sz w:val="24"/>
                <w:szCs w:val="24"/>
              </w:rPr>
            </w:pPr>
            <w:r w:rsidRPr="000A2662">
              <w:rPr>
                <w:rFonts w:ascii="Arial" w:hAnsi="Arial" w:cs="Arial"/>
                <w:color w:val="1F497D" w:themeColor="text2"/>
                <w:sz w:val="24"/>
                <w:szCs w:val="24"/>
              </w:rPr>
              <w:t>Topic sentence</w:t>
            </w:r>
            <w:r>
              <w:rPr>
                <w:rFonts w:ascii="Arial" w:hAnsi="Arial" w:cs="Arial"/>
                <w:b/>
                <w:bCs/>
                <w:color w:val="1F497D" w:themeColor="text2"/>
                <w:sz w:val="24"/>
                <w:szCs w:val="24"/>
              </w:rPr>
              <w:t xml:space="preserve"> </w:t>
            </w:r>
            <w:r w:rsidRPr="000A2662">
              <w:rPr>
                <w:rFonts w:ascii="Arial" w:hAnsi="Arial" w:cs="Arial"/>
                <w:color w:val="1F497D" w:themeColor="text2"/>
                <w:sz w:val="24"/>
                <w:szCs w:val="24"/>
              </w:rPr>
              <w:t xml:space="preserve">for </w:t>
            </w:r>
            <w:r>
              <w:rPr>
                <w:rFonts w:ascii="Arial" w:hAnsi="Arial" w:cs="Arial"/>
                <w:b/>
                <w:bCs/>
                <w:color w:val="1F497D" w:themeColor="text2"/>
                <w:sz w:val="24"/>
                <w:szCs w:val="24"/>
              </w:rPr>
              <w:t>advantage</w:t>
            </w:r>
            <w:r w:rsidRPr="00284FDB">
              <w:rPr>
                <w:rFonts w:ascii="Arial" w:hAnsi="Arial" w:cs="Arial"/>
                <w:color w:val="1F497D" w:themeColor="text2"/>
                <w:sz w:val="24"/>
                <w:szCs w:val="24"/>
              </w:rPr>
              <w:t>:</w:t>
            </w:r>
          </w:p>
        </w:tc>
        <w:tc>
          <w:tcPr>
            <w:tcW w:w="6676"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tcPr>
          <w:p w14:paraId="34BFC1E5" w14:textId="4C1A0469" w:rsidR="006529DD" w:rsidRPr="00B73ECF" w:rsidRDefault="00EE2A8B" w:rsidP="00B73ECF">
            <w:pPr>
              <w:pStyle w:val="ListParagraph"/>
              <w:numPr>
                <w:ilvl w:val="0"/>
                <w:numId w:val="15"/>
              </w:numPr>
              <w:spacing w:after="120"/>
              <w:rPr>
                <w:rFonts w:ascii="Arial" w:eastAsia="Arial" w:hAnsi="Arial" w:cs="Arial"/>
                <w:color w:val="365F91" w:themeColor="accent1" w:themeShade="BF"/>
                <w:sz w:val="24"/>
                <w:szCs w:val="24"/>
              </w:rPr>
            </w:pPr>
            <w:r w:rsidRPr="00B73ECF">
              <w:rPr>
                <w:rFonts w:ascii="Arial" w:eastAsia="Arial" w:hAnsi="Arial" w:cs="Arial"/>
                <w:color w:val="365F91" w:themeColor="accent1" w:themeShade="BF"/>
                <w:sz w:val="24"/>
                <w:szCs w:val="24"/>
              </w:rPr>
              <w:t>High fees exclude some citizens.</w:t>
            </w:r>
          </w:p>
        </w:tc>
      </w:tr>
      <w:tr w:rsidR="006529DD" w:rsidRPr="00512014" w14:paraId="5A484C2E" w14:textId="77777777" w:rsidTr="00865B6A">
        <w:tc>
          <w:tcPr>
            <w:tcW w:w="2684"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cPr>
          <w:p w14:paraId="72A77A3A" w14:textId="2A6EC7D1" w:rsidR="006529DD" w:rsidRPr="00284FDB" w:rsidRDefault="006529DD" w:rsidP="006529DD">
            <w:pPr>
              <w:spacing w:after="120"/>
              <w:rPr>
                <w:rFonts w:ascii="Arial" w:eastAsia="Arial" w:hAnsi="Arial" w:cs="Arial"/>
                <w:color w:val="1F497D" w:themeColor="text2"/>
                <w:sz w:val="24"/>
                <w:szCs w:val="24"/>
              </w:rPr>
            </w:pPr>
            <w:r w:rsidRPr="00284FDB">
              <w:rPr>
                <w:rFonts w:ascii="Arial" w:hAnsi="Arial" w:cs="Arial"/>
                <w:color w:val="1F497D" w:themeColor="text2"/>
                <w:sz w:val="24"/>
                <w:szCs w:val="24"/>
              </w:rPr>
              <w:t xml:space="preserve">Explanation of </w:t>
            </w:r>
            <w:r>
              <w:rPr>
                <w:rFonts w:ascii="Arial" w:hAnsi="Arial" w:cs="Arial"/>
                <w:b/>
                <w:bCs/>
                <w:color w:val="1F497D" w:themeColor="text2"/>
                <w:sz w:val="24"/>
                <w:szCs w:val="24"/>
              </w:rPr>
              <w:t>advantage</w:t>
            </w:r>
            <w:r w:rsidRPr="00284FDB">
              <w:rPr>
                <w:rFonts w:ascii="Arial" w:hAnsi="Arial" w:cs="Arial"/>
                <w:color w:val="1F497D" w:themeColor="text2"/>
                <w:sz w:val="24"/>
                <w:szCs w:val="24"/>
              </w:rPr>
              <w:t>:</w:t>
            </w:r>
          </w:p>
        </w:tc>
        <w:tc>
          <w:tcPr>
            <w:tcW w:w="6676"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tcPr>
          <w:p w14:paraId="1E08FFC1" w14:textId="0C68F61A" w:rsidR="006529DD" w:rsidRPr="00B73ECF" w:rsidRDefault="00EE2A8B" w:rsidP="00B73ECF">
            <w:pPr>
              <w:pStyle w:val="ListParagraph"/>
              <w:numPr>
                <w:ilvl w:val="0"/>
                <w:numId w:val="15"/>
              </w:numPr>
              <w:spacing w:after="120"/>
              <w:rPr>
                <w:rFonts w:ascii="Arial" w:eastAsia="Arial" w:hAnsi="Arial" w:cs="Arial"/>
                <w:color w:val="365F91" w:themeColor="accent1" w:themeShade="BF"/>
                <w:sz w:val="24"/>
                <w:szCs w:val="24"/>
              </w:rPr>
            </w:pPr>
            <w:r w:rsidRPr="00B73ECF">
              <w:rPr>
                <w:rFonts w:ascii="Arial" w:eastAsia="Arial" w:hAnsi="Arial" w:cs="Arial"/>
                <w:color w:val="365F91" w:themeColor="accent1" w:themeShade="BF"/>
                <w:sz w:val="24"/>
                <w:szCs w:val="24"/>
              </w:rPr>
              <w:t xml:space="preserve">Poorer people cannot afford it. </w:t>
            </w:r>
          </w:p>
        </w:tc>
      </w:tr>
      <w:tr w:rsidR="006529DD" w:rsidRPr="00512014" w14:paraId="2A399A81" w14:textId="77777777" w:rsidTr="00865B6A">
        <w:tc>
          <w:tcPr>
            <w:tcW w:w="2684"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cPr>
          <w:p w14:paraId="229F5BFA" w14:textId="1BB3AC6C" w:rsidR="006529DD" w:rsidRPr="00284FDB" w:rsidRDefault="006529DD" w:rsidP="006529DD">
            <w:pPr>
              <w:spacing w:after="120"/>
              <w:rPr>
                <w:rFonts w:ascii="Arial" w:eastAsia="Arial" w:hAnsi="Arial" w:cs="Arial"/>
                <w:color w:val="1F497D" w:themeColor="text2"/>
                <w:sz w:val="24"/>
                <w:szCs w:val="24"/>
              </w:rPr>
            </w:pPr>
            <w:r w:rsidRPr="00284FDB">
              <w:rPr>
                <w:rFonts w:ascii="Arial" w:hAnsi="Arial" w:cs="Arial"/>
                <w:color w:val="1F497D" w:themeColor="text2"/>
                <w:sz w:val="24"/>
                <w:szCs w:val="24"/>
              </w:rPr>
              <w:t xml:space="preserve">Example of </w:t>
            </w:r>
            <w:r>
              <w:rPr>
                <w:rFonts w:ascii="Arial" w:hAnsi="Arial" w:cs="Arial"/>
                <w:b/>
                <w:bCs/>
                <w:color w:val="1F497D" w:themeColor="text2"/>
                <w:sz w:val="24"/>
                <w:szCs w:val="24"/>
              </w:rPr>
              <w:t>advantage</w:t>
            </w:r>
            <w:r w:rsidRPr="00284FDB">
              <w:rPr>
                <w:rFonts w:ascii="Arial" w:hAnsi="Arial" w:cs="Arial"/>
                <w:color w:val="1F497D" w:themeColor="text2"/>
                <w:sz w:val="24"/>
                <w:szCs w:val="24"/>
              </w:rPr>
              <w:t>:</w:t>
            </w:r>
          </w:p>
        </w:tc>
        <w:tc>
          <w:tcPr>
            <w:tcW w:w="6676"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tcPr>
          <w:p w14:paraId="56984270" w14:textId="22727E62" w:rsidR="006529DD" w:rsidRPr="00B73ECF" w:rsidRDefault="00EE2A8B" w:rsidP="00B73ECF">
            <w:pPr>
              <w:pStyle w:val="ListParagraph"/>
              <w:numPr>
                <w:ilvl w:val="0"/>
                <w:numId w:val="15"/>
              </w:numPr>
              <w:spacing w:after="120"/>
              <w:rPr>
                <w:rFonts w:ascii="Arial" w:eastAsia="Arial" w:hAnsi="Arial" w:cs="Arial"/>
                <w:color w:val="365F91" w:themeColor="accent1" w:themeShade="BF"/>
                <w:sz w:val="24"/>
                <w:szCs w:val="24"/>
              </w:rPr>
            </w:pPr>
            <w:r w:rsidRPr="00B73ECF">
              <w:rPr>
                <w:rFonts w:ascii="Arial" w:eastAsia="Arial" w:hAnsi="Arial" w:cs="Arial"/>
                <w:color w:val="365F91" w:themeColor="accent1" w:themeShade="BF"/>
                <w:sz w:val="24"/>
                <w:szCs w:val="24"/>
              </w:rPr>
              <w:t xml:space="preserve">Egyptian museums are $7 = too much for poorest. </w:t>
            </w:r>
          </w:p>
        </w:tc>
      </w:tr>
      <w:tr w:rsidR="006529DD" w:rsidRPr="00512014" w14:paraId="77F48E83" w14:textId="77777777" w:rsidTr="00865B6A">
        <w:tc>
          <w:tcPr>
            <w:tcW w:w="2684"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cPr>
          <w:p w14:paraId="20128893" w14:textId="56EA5CC3" w:rsidR="006529DD" w:rsidRPr="00284FDB" w:rsidRDefault="006529DD" w:rsidP="006529DD">
            <w:pPr>
              <w:spacing w:after="120"/>
              <w:rPr>
                <w:rFonts w:ascii="Arial" w:hAnsi="Arial" w:cs="Arial"/>
                <w:color w:val="1F497D" w:themeColor="text2"/>
                <w:sz w:val="24"/>
                <w:szCs w:val="24"/>
              </w:rPr>
            </w:pPr>
            <w:r>
              <w:rPr>
                <w:rFonts w:ascii="Arial" w:hAnsi="Arial" w:cs="Arial"/>
                <w:color w:val="1F497D" w:themeColor="text2"/>
                <w:sz w:val="24"/>
                <w:szCs w:val="24"/>
              </w:rPr>
              <w:t>Opinion sentence:</w:t>
            </w:r>
          </w:p>
        </w:tc>
        <w:tc>
          <w:tcPr>
            <w:tcW w:w="6676"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tcPr>
          <w:p w14:paraId="020E4187" w14:textId="737DD59C" w:rsidR="006529DD" w:rsidRPr="00B73ECF" w:rsidRDefault="00EE2A8B" w:rsidP="00B73ECF">
            <w:pPr>
              <w:pStyle w:val="ListParagraph"/>
              <w:numPr>
                <w:ilvl w:val="0"/>
                <w:numId w:val="15"/>
              </w:numPr>
              <w:spacing w:after="120"/>
              <w:rPr>
                <w:rFonts w:ascii="Arial" w:eastAsia="Arial" w:hAnsi="Arial" w:cs="Arial"/>
                <w:color w:val="365F91" w:themeColor="accent1" w:themeShade="BF"/>
                <w:sz w:val="24"/>
                <w:szCs w:val="24"/>
              </w:rPr>
            </w:pPr>
            <w:r w:rsidRPr="00B73ECF">
              <w:rPr>
                <w:rFonts w:ascii="Arial" w:eastAsia="Arial" w:hAnsi="Arial" w:cs="Arial"/>
                <w:color w:val="365F91" w:themeColor="accent1" w:themeShade="BF"/>
                <w:sz w:val="24"/>
                <w:szCs w:val="24"/>
              </w:rPr>
              <w:t xml:space="preserve">But – no fees, no museums. </w:t>
            </w:r>
          </w:p>
        </w:tc>
      </w:tr>
      <w:tr w:rsidR="006529DD" w:rsidRPr="007767EE" w14:paraId="4FEBF2D2" w14:textId="77777777" w:rsidTr="00865B6A">
        <w:tc>
          <w:tcPr>
            <w:tcW w:w="9360" w:type="dxa"/>
            <w:gridSpan w:val="2"/>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cPr>
          <w:p w14:paraId="7EE91C34" w14:textId="2068869E" w:rsidR="006529DD" w:rsidRPr="007767EE" w:rsidRDefault="006529DD" w:rsidP="006529DD">
            <w:pPr>
              <w:spacing w:after="120"/>
              <w:rPr>
                <w:rFonts w:ascii="Arial" w:eastAsia="Arial" w:hAnsi="Arial" w:cs="Arial"/>
                <w:b/>
                <w:bCs/>
                <w:color w:val="1F497D" w:themeColor="text2"/>
                <w:sz w:val="24"/>
                <w:szCs w:val="24"/>
              </w:rPr>
            </w:pPr>
            <w:r>
              <w:rPr>
                <w:rFonts w:ascii="Arial" w:eastAsia="Arial" w:hAnsi="Arial" w:cs="Arial"/>
                <w:b/>
                <w:bCs/>
                <w:color w:val="1F497D" w:themeColor="text2"/>
                <w:sz w:val="24"/>
                <w:szCs w:val="24"/>
              </w:rPr>
              <w:t>MAIN BODY PARAGRAPH 2</w:t>
            </w:r>
          </w:p>
        </w:tc>
      </w:tr>
      <w:tr w:rsidR="006529DD" w:rsidRPr="00512014" w14:paraId="282AC74B" w14:textId="77777777" w:rsidTr="00865B6A">
        <w:tc>
          <w:tcPr>
            <w:tcW w:w="2684"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ABF8F" w:themeFill="accent6" w:themeFillTint="99"/>
          </w:tcPr>
          <w:p w14:paraId="29CF4CEA" w14:textId="7733DB8F" w:rsidR="006529DD" w:rsidRPr="00284FDB" w:rsidRDefault="006529DD" w:rsidP="006529DD">
            <w:pPr>
              <w:rPr>
                <w:rFonts w:ascii="Arial" w:eastAsia="Arial" w:hAnsi="Arial" w:cs="Arial"/>
                <w:color w:val="1F497D" w:themeColor="text2"/>
                <w:sz w:val="24"/>
                <w:szCs w:val="24"/>
              </w:rPr>
            </w:pPr>
            <w:r w:rsidRPr="000A2662">
              <w:rPr>
                <w:rFonts w:ascii="Arial" w:hAnsi="Arial" w:cs="Arial"/>
                <w:color w:val="1F497D" w:themeColor="text2"/>
                <w:sz w:val="24"/>
                <w:szCs w:val="24"/>
              </w:rPr>
              <w:t>Topic sentence</w:t>
            </w:r>
            <w:r>
              <w:rPr>
                <w:rFonts w:ascii="Arial" w:hAnsi="Arial" w:cs="Arial"/>
                <w:b/>
                <w:bCs/>
                <w:color w:val="1F497D" w:themeColor="text2"/>
                <w:sz w:val="24"/>
                <w:szCs w:val="24"/>
              </w:rPr>
              <w:t xml:space="preserve"> </w:t>
            </w:r>
            <w:r w:rsidRPr="000A2662">
              <w:rPr>
                <w:rFonts w:ascii="Arial" w:hAnsi="Arial" w:cs="Arial"/>
                <w:color w:val="1F497D" w:themeColor="text2"/>
                <w:sz w:val="24"/>
                <w:szCs w:val="24"/>
              </w:rPr>
              <w:t xml:space="preserve">for </w:t>
            </w:r>
            <w:r w:rsidRPr="005311E3">
              <w:rPr>
                <w:rFonts w:ascii="Arial" w:hAnsi="Arial" w:cs="Arial"/>
                <w:b/>
                <w:bCs/>
                <w:color w:val="1F497D" w:themeColor="text2"/>
                <w:sz w:val="24"/>
                <w:szCs w:val="24"/>
              </w:rPr>
              <w:t>disa</w:t>
            </w:r>
            <w:r>
              <w:rPr>
                <w:rFonts w:ascii="Arial" w:hAnsi="Arial" w:cs="Arial"/>
                <w:b/>
                <w:bCs/>
                <w:color w:val="1F497D" w:themeColor="text2"/>
                <w:sz w:val="24"/>
                <w:szCs w:val="24"/>
              </w:rPr>
              <w:t>dvantage</w:t>
            </w:r>
            <w:r w:rsidRPr="00284FDB">
              <w:rPr>
                <w:rFonts w:ascii="Arial" w:hAnsi="Arial" w:cs="Arial"/>
                <w:color w:val="1F497D" w:themeColor="text2"/>
                <w:sz w:val="24"/>
                <w:szCs w:val="24"/>
              </w:rPr>
              <w:t>:</w:t>
            </w:r>
          </w:p>
        </w:tc>
        <w:tc>
          <w:tcPr>
            <w:tcW w:w="6676"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tcPr>
          <w:p w14:paraId="10C672B2" w14:textId="4397D0BF" w:rsidR="006529DD" w:rsidRPr="00B73ECF" w:rsidRDefault="00EE2A8B" w:rsidP="00B73ECF">
            <w:pPr>
              <w:pStyle w:val="ListParagraph"/>
              <w:numPr>
                <w:ilvl w:val="0"/>
                <w:numId w:val="15"/>
              </w:numPr>
              <w:spacing w:after="120"/>
              <w:rPr>
                <w:rFonts w:ascii="Arial" w:eastAsia="Arial" w:hAnsi="Arial" w:cs="Arial"/>
                <w:color w:val="365F91" w:themeColor="accent1" w:themeShade="BF"/>
                <w:sz w:val="24"/>
                <w:szCs w:val="24"/>
              </w:rPr>
            </w:pPr>
            <w:r w:rsidRPr="00B73ECF">
              <w:rPr>
                <w:rFonts w:ascii="Arial" w:eastAsia="Arial" w:hAnsi="Arial" w:cs="Arial"/>
                <w:color w:val="365F91" w:themeColor="accent1" w:themeShade="BF"/>
                <w:sz w:val="24"/>
                <w:szCs w:val="24"/>
              </w:rPr>
              <w:t>Entry fees = museums stay open.</w:t>
            </w:r>
          </w:p>
        </w:tc>
      </w:tr>
      <w:tr w:rsidR="006529DD" w:rsidRPr="00512014" w14:paraId="5B476699" w14:textId="77777777" w:rsidTr="00865B6A">
        <w:tc>
          <w:tcPr>
            <w:tcW w:w="2684"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cPr>
          <w:p w14:paraId="0C2C5DAB" w14:textId="5568F448" w:rsidR="006529DD" w:rsidRPr="00284FDB" w:rsidRDefault="006529DD" w:rsidP="006529DD">
            <w:pPr>
              <w:spacing w:after="120"/>
              <w:rPr>
                <w:rFonts w:ascii="Arial" w:eastAsia="Arial" w:hAnsi="Arial" w:cs="Arial"/>
                <w:color w:val="1F497D" w:themeColor="text2"/>
                <w:sz w:val="24"/>
                <w:szCs w:val="24"/>
              </w:rPr>
            </w:pPr>
            <w:r w:rsidRPr="00284FDB">
              <w:rPr>
                <w:rFonts w:ascii="Arial" w:hAnsi="Arial" w:cs="Arial"/>
                <w:color w:val="1F497D" w:themeColor="text2"/>
                <w:sz w:val="24"/>
                <w:szCs w:val="24"/>
              </w:rPr>
              <w:t xml:space="preserve">Explanation of </w:t>
            </w:r>
            <w:r w:rsidRPr="005311E3">
              <w:rPr>
                <w:rFonts w:ascii="Arial" w:hAnsi="Arial" w:cs="Arial"/>
                <w:b/>
                <w:bCs/>
                <w:color w:val="1F497D" w:themeColor="text2"/>
                <w:sz w:val="24"/>
                <w:szCs w:val="24"/>
              </w:rPr>
              <w:t>dis</w:t>
            </w:r>
            <w:r>
              <w:rPr>
                <w:rFonts w:ascii="Arial" w:hAnsi="Arial" w:cs="Arial"/>
                <w:b/>
                <w:bCs/>
                <w:color w:val="1F497D" w:themeColor="text2"/>
                <w:sz w:val="24"/>
                <w:szCs w:val="24"/>
              </w:rPr>
              <w:t>advantage</w:t>
            </w:r>
            <w:r w:rsidRPr="00284FDB">
              <w:rPr>
                <w:rFonts w:ascii="Arial" w:hAnsi="Arial" w:cs="Arial"/>
                <w:color w:val="1F497D" w:themeColor="text2"/>
                <w:sz w:val="24"/>
                <w:szCs w:val="24"/>
              </w:rPr>
              <w:t>:</w:t>
            </w:r>
          </w:p>
        </w:tc>
        <w:tc>
          <w:tcPr>
            <w:tcW w:w="6676"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tcPr>
          <w:p w14:paraId="1D121F4C" w14:textId="7CFFC8C5" w:rsidR="006529DD" w:rsidRPr="00B73ECF" w:rsidRDefault="00EE2A8B" w:rsidP="00B73ECF">
            <w:pPr>
              <w:pStyle w:val="ListParagraph"/>
              <w:numPr>
                <w:ilvl w:val="0"/>
                <w:numId w:val="15"/>
              </w:numPr>
              <w:spacing w:after="120"/>
              <w:rPr>
                <w:rFonts w:ascii="Arial" w:eastAsia="Arial" w:hAnsi="Arial" w:cs="Arial"/>
                <w:color w:val="365F91" w:themeColor="accent1" w:themeShade="BF"/>
                <w:sz w:val="24"/>
                <w:szCs w:val="24"/>
              </w:rPr>
            </w:pPr>
            <w:r w:rsidRPr="00B73ECF">
              <w:rPr>
                <w:rFonts w:ascii="Arial" w:eastAsia="Arial" w:hAnsi="Arial" w:cs="Arial"/>
                <w:color w:val="365F91" w:themeColor="accent1" w:themeShade="BF"/>
                <w:sz w:val="24"/>
                <w:szCs w:val="24"/>
              </w:rPr>
              <w:t>Some lack funding, or barely enough funding.</w:t>
            </w:r>
          </w:p>
        </w:tc>
      </w:tr>
      <w:tr w:rsidR="006529DD" w:rsidRPr="00512014" w14:paraId="4BDD7FE4" w14:textId="77777777" w:rsidTr="00865B6A">
        <w:tc>
          <w:tcPr>
            <w:tcW w:w="2684"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cPr>
          <w:p w14:paraId="5D37DA11" w14:textId="0BDD3AF1" w:rsidR="006529DD" w:rsidRPr="00284FDB" w:rsidRDefault="006529DD" w:rsidP="006529DD">
            <w:pPr>
              <w:spacing w:after="120"/>
              <w:rPr>
                <w:rFonts w:ascii="Arial" w:eastAsia="Arial" w:hAnsi="Arial" w:cs="Arial"/>
                <w:color w:val="1F497D" w:themeColor="text2"/>
                <w:sz w:val="24"/>
                <w:szCs w:val="24"/>
              </w:rPr>
            </w:pPr>
            <w:r w:rsidRPr="00284FDB">
              <w:rPr>
                <w:rFonts w:ascii="Arial" w:hAnsi="Arial" w:cs="Arial"/>
                <w:color w:val="1F497D" w:themeColor="text2"/>
                <w:sz w:val="24"/>
                <w:szCs w:val="24"/>
              </w:rPr>
              <w:t xml:space="preserve">Example of </w:t>
            </w:r>
            <w:r w:rsidRPr="005311E3">
              <w:rPr>
                <w:rFonts w:ascii="Arial" w:hAnsi="Arial" w:cs="Arial"/>
                <w:b/>
                <w:bCs/>
                <w:color w:val="1F497D" w:themeColor="text2"/>
                <w:sz w:val="24"/>
                <w:szCs w:val="24"/>
              </w:rPr>
              <w:t>dis</w:t>
            </w:r>
            <w:r>
              <w:rPr>
                <w:rFonts w:ascii="Arial" w:hAnsi="Arial" w:cs="Arial"/>
                <w:b/>
                <w:bCs/>
                <w:color w:val="1F497D" w:themeColor="text2"/>
                <w:sz w:val="24"/>
                <w:szCs w:val="24"/>
              </w:rPr>
              <w:t>advantage</w:t>
            </w:r>
            <w:r w:rsidRPr="00284FDB">
              <w:rPr>
                <w:rFonts w:ascii="Arial" w:hAnsi="Arial" w:cs="Arial"/>
                <w:color w:val="1F497D" w:themeColor="text2"/>
                <w:sz w:val="24"/>
                <w:szCs w:val="24"/>
              </w:rPr>
              <w:t>:</w:t>
            </w:r>
          </w:p>
        </w:tc>
        <w:tc>
          <w:tcPr>
            <w:tcW w:w="6676"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tcPr>
          <w:p w14:paraId="42B599E3" w14:textId="278F7586" w:rsidR="006529DD" w:rsidRPr="00B73ECF" w:rsidRDefault="00EE2A8B" w:rsidP="00B73ECF">
            <w:pPr>
              <w:pStyle w:val="ListParagraph"/>
              <w:numPr>
                <w:ilvl w:val="0"/>
                <w:numId w:val="15"/>
              </w:numPr>
              <w:spacing w:after="120"/>
              <w:rPr>
                <w:rFonts w:ascii="Arial" w:eastAsia="Arial" w:hAnsi="Arial" w:cs="Arial"/>
                <w:color w:val="365F91" w:themeColor="accent1" w:themeShade="BF"/>
                <w:sz w:val="24"/>
                <w:szCs w:val="24"/>
              </w:rPr>
            </w:pPr>
            <w:r w:rsidRPr="00B73ECF">
              <w:rPr>
                <w:rFonts w:ascii="Arial" w:eastAsia="Arial" w:hAnsi="Arial" w:cs="Arial"/>
                <w:color w:val="365F91" w:themeColor="accent1" w:themeShade="BF"/>
                <w:sz w:val="24"/>
                <w:szCs w:val="24"/>
              </w:rPr>
              <w:t>UK cuts reduced museum funding = fees needed.</w:t>
            </w:r>
            <w:r w:rsidR="006529DD" w:rsidRPr="00B73ECF">
              <w:rPr>
                <w:rFonts w:ascii="Arial" w:eastAsia="Arial" w:hAnsi="Arial" w:cs="Arial"/>
                <w:color w:val="365F91" w:themeColor="accent1" w:themeShade="BF"/>
                <w:sz w:val="24"/>
                <w:szCs w:val="24"/>
              </w:rPr>
              <w:t xml:space="preserve"> </w:t>
            </w:r>
          </w:p>
        </w:tc>
      </w:tr>
      <w:tr w:rsidR="006529DD" w:rsidRPr="00512014" w14:paraId="50B107AE" w14:textId="77777777" w:rsidTr="00865B6A">
        <w:tc>
          <w:tcPr>
            <w:tcW w:w="2684"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cPr>
          <w:p w14:paraId="7CF4BD8C" w14:textId="412AEF8A" w:rsidR="006529DD" w:rsidRPr="00284FDB" w:rsidRDefault="006529DD" w:rsidP="006529DD">
            <w:pPr>
              <w:spacing w:after="120"/>
              <w:rPr>
                <w:rFonts w:ascii="Arial" w:hAnsi="Arial" w:cs="Arial"/>
                <w:color w:val="1F497D" w:themeColor="text2"/>
                <w:sz w:val="24"/>
                <w:szCs w:val="24"/>
              </w:rPr>
            </w:pPr>
            <w:r>
              <w:rPr>
                <w:rFonts w:ascii="Arial" w:hAnsi="Arial" w:cs="Arial"/>
                <w:color w:val="1F497D" w:themeColor="text2"/>
                <w:sz w:val="24"/>
                <w:szCs w:val="24"/>
              </w:rPr>
              <w:t>Opinion sentence:</w:t>
            </w:r>
          </w:p>
        </w:tc>
        <w:tc>
          <w:tcPr>
            <w:tcW w:w="6676"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tcPr>
          <w:p w14:paraId="5418A64F" w14:textId="4281A9B0" w:rsidR="006529DD" w:rsidRPr="00B73ECF" w:rsidRDefault="00EE2A8B" w:rsidP="00B73ECF">
            <w:pPr>
              <w:pStyle w:val="ListParagraph"/>
              <w:numPr>
                <w:ilvl w:val="0"/>
                <w:numId w:val="15"/>
              </w:numPr>
              <w:spacing w:after="120"/>
              <w:rPr>
                <w:rFonts w:ascii="Arial" w:eastAsia="Arial" w:hAnsi="Arial" w:cs="Arial"/>
                <w:color w:val="365F91" w:themeColor="accent1" w:themeShade="BF"/>
                <w:sz w:val="24"/>
                <w:szCs w:val="24"/>
              </w:rPr>
            </w:pPr>
            <w:r w:rsidRPr="00B73ECF">
              <w:rPr>
                <w:rFonts w:ascii="Arial" w:eastAsia="Arial" w:hAnsi="Arial" w:cs="Arial"/>
                <w:color w:val="365F91" w:themeColor="accent1" w:themeShade="BF"/>
                <w:sz w:val="24"/>
                <w:szCs w:val="24"/>
              </w:rPr>
              <w:t>Better to continue museums, despite cost.</w:t>
            </w:r>
          </w:p>
        </w:tc>
      </w:tr>
      <w:tr w:rsidR="006529DD" w:rsidRPr="007767EE" w14:paraId="503C28BF" w14:textId="77777777" w:rsidTr="00865B6A">
        <w:tc>
          <w:tcPr>
            <w:tcW w:w="9360" w:type="dxa"/>
            <w:gridSpan w:val="2"/>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cPr>
          <w:p w14:paraId="0B803349" w14:textId="1F450C1D" w:rsidR="006529DD" w:rsidRPr="007767EE" w:rsidRDefault="006529DD" w:rsidP="006529DD">
            <w:pPr>
              <w:spacing w:after="120"/>
              <w:rPr>
                <w:rFonts w:ascii="Arial" w:eastAsia="Arial" w:hAnsi="Arial" w:cs="Arial"/>
                <w:b/>
                <w:bCs/>
                <w:color w:val="1F497D" w:themeColor="text2"/>
                <w:sz w:val="24"/>
                <w:szCs w:val="24"/>
              </w:rPr>
            </w:pPr>
            <w:r>
              <w:rPr>
                <w:rFonts w:ascii="Arial" w:eastAsia="Arial" w:hAnsi="Arial" w:cs="Arial"/>
                <w:b/>
                <w:bCs/>
                <w:color w:val="1F497D" w:themeColor="text2"/>
                <w:sz w:val="24"/>
                <w:szCs w:val="24"/>
              </w:rPr>
              <w:t>CONCLUSION</w:t>
            </w:r>
          </w:p>
        </w:tc>
      </w:tr>
      <w:tr w:rsidR="006529DD" w:rsidRPr="00512014" w14:paraId="6A2CE47F" w14:textId="77777777" w:rsidTr="00865B6A">
        <w:trPr>
          <w:trHeight w:val="533"/>
        </w:trPr>
        <w:tc>
          <w:tcPr>
            <w:tcW w:w="2684"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cPr>
          <w:p w14:paraId="2EF40E31" w14:textId="74FBF708" w:rsidR="006529DD" w:rsidRPr="00A13B15" w:rsidRDefault="006529DD" w:rsidP="006529DD">
            <w:pPr>
              <w:rPr>
                <w:rFonts w:ascii="Arial" w:eastAsia="Arial" w:hAnsi="Arial" w:cs="Arial"/>
                <w:color w:val="1F497D" w:themeColor="text2"/>
                <w:sz w:val="24"/>
                <w:szCs w:val="24"/>
              </w:rPr>
            </w:pPr>
            <w:r>
              <w:rPr>
                <w:rFonts w:ascii="Arial" w:eastAsia="Arial" w:hAnsi="Arial" w:cs="Arial"/>
                <w:color w:val="1F497D" w:themeColor="text2"/>
                <w:sz w:val="24"/>
                <w:szCs w:val="24"/>
              </w:rPr>
              <w:t xml:space="preserve">Reiterate </w:t>
            </w:r>
            <w:r w:rsidRPr="000A2662">
              <w:rPr>
                <w:rFonts w:ascii="Arial" w:eastAsia="Arial" w:hAnsi="Arial" w:cs="Arial"/>
                <w:b/>
                <w:bCs/>
                <w:color w:val="1F497D" w:themeColor="text2"/>
                <w:sz w:val="24"/>
                <w:szCs w:val="24"/>
              </w:rPr>
              <w:t>opinion</w:t>
            </w:r>
            <w:r>
              <w:rPr>
                <w:rFonts w:ascii="Arial" w:eastAsia="Arial" w:hAnsi="Arial" w:cs="Arial"/>
                <w:color w:val="1F497D" w:themeColor="text2"/>
                <w:sz w:val="24"/>
                <w:szCs w:val="24"/>
              </w:rPr>
              <w:t xml:space="preserve"> and summarise the </w:t>
            </w:r>
            <w:r w:rsidRPr="000A2662">
              <w:rPr>
                <w:rFonts w:ascii="Arial" w:eastAsia="Arial" w:hAnsi="Arial" w:cs="Arial"/>
                <w:b/>
                <w:bCs/>
                <w:color w:val="1F497D" w:themeColor="text2"/>
                <w:sz w:val="24"/>
                <w:szCs w:val="24"/>
              </w:rPr>
              <w:t>2 ideas</w:t>
            </w:r>
            <w:r>
              <w:rPr>
                <w:rFonts w:ascii="Arial" w:eastAsia="Arial" w:hAnsi="Arial" w:cs="Arial"/>
                <w:b/>
                <w:bCs/>
                <w:color w:val="1F497D" w:themeColor="text2"/>
                <w:sz w:val="24"/>
                <w:szCs w:val="24"/>
              </w:rPr>
              <w:t>:</w:t>
            </w:r>
          </w:p>
        </w:tc>
        <w:tc>
          <w:tcPr>
            <w:tcW w:w="6676"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tcPr>
          <w:p w14:paraId="32794CC2" w14:textId="77777777" w:rsidR="006529DD" w:rsidRPr="00B73ECF" w:rsidRDefault="006529DD" w:rsidP="00B73ECF">
            <w:pPr>
              <w:pStyle w:val="ListParagraph"/>
              <w:numPr>
                <w:ilvl w:val="0"/>
                <w:numId w:val="15"/>
              </w:numPr>
              <w:spacing w:after="120"/>
              <w:rPr>
                <w:rFonts w:ascii="Arial" w:eastAsia="Arial" w:hAnsi="Arial" w:cs="Arial"/>
                <w:color w:val="365F91" w:themeColor="accent1" w:themeShade="BF"/>
                <w:sz w:val="24"/>
                <w:szCs w:val="24"/>
              </w:rPr>
            </w:pPr>
            <w:r w:rsidRPr="00B73ECF">
              <w:rPr>
                <w:rFonts w:ascii="Arial" w:eastAsia="Arial" w:hAnsi="Arial" w:cs="Arial"/>
                <w:color w:val="365F91" w:themeColor="accent1" w:themeShade="BF"/>
                <w:sz w:val="24"/>
                <w:szCs w:val="24"/>
              </w:rPr>
              <w:t>Benefits &gt; drawbacks.</w:t>
            </w:r>
          </w:p>
          <w:p w14:paraId="72827BE0" w14:textId="0118B641" w:rsidR="006529DD" w:rsidRPr="00B73ECF" w:rsidRDefault="006529DD" w:rsidP="00B73ECF">
            <w:pPr>
              <w:pStyle w:val="ListParagraph"/>
              <w:numPr>
                <w:ilvl w:val="1"/>
                <w:numId w:val="15"/>
              </w:numPr>
              <w:spacing w:after="120"/>
              <w:rPr>
                <w:rFonts w:ascii="Arial" w:eastAsia="Arial" w:hAnsi="Arial" w:cs="Arial"/>
                <w:color w:val="365F91" w:themeColor="accent1" w:themeShade="BF"/>
                <w:sz w:val="24"/>
                <w:szCs w:val="24"/>
              </w:rPr>
            </w:pPr>
            <w:r w:rsidRPr="00B73ECF">
              <w:rPr>
                <w:rFonts w:ascii="Arial" w:eastAsia="Arial" w:hAnsi="Arial" w:cs="Arial"/>
                <w:color w:val="365F91" w:themeColor="accent1" w:themeShade="BF"/>
                <w:sz w:val="24"/>
                <w:szCs w:val="24"/>
              </w:rPr>
              <w:t>Some people excluded.</w:t>
            </w:r>
          </w:p>
          <w:p w14:paraId="63D1295E" w14:textId="12D73292" w:rsidR="006529DD" w:rsidRPr="00B73ECF" w:rsidRDefault="006529DD" w:rsidP="00B73ECF">
            <w:pPr>
              <w:pStyle w:val="ListParagraph"/>
              <w:numPr>
                <w:ilvl w:val="0"/>
                <w:numId w:val="15"/>
              </w:numPr>
              <w:spacing w:after="120"/>
              <w:rPr>
                <w:rFonts w:ascii="Arial" w:eastAsia="Arial" w:hAnsi="Arial" w:cs="Arial"/>
                <w:color w:val="1F497D" w:themeColor="text2"/>
                <w:sz w:val="24"/>
                <w:szCs w:val="24"/>
              </w:rPr>
            </w:pPr>
            <w:r w:rsidRPr="00B73ECF">
              <w:rPr>
                <w:rFonts w:ascii="Arial" w:eastAsia="Arial" w:hAnsi="Arial" w:cs="Arial"/>
                <w:color w:val="365F91" w:themeColor="accent1" w:themeShade="BF"/>
                <w:sz w:val="24"/>
                <w:szCs w:val="24"/>
              </w:rPr>
              <w:t xml:space="preserve">+ funding = stay open. </w:t>
            </w:r>
          </w:p>
        </w:tc>
      </w:tr>
    </w:tbl>
    <w:p w14:paraId="0E5030B2" w14:textId="4988C4A1" w:rsidR="0015537D" w:rsidRDefault="0015537D" w:rsidP="002C0388">
      <w:pPr>
        <w:rPr>
          <w:rFonts w:ascii="Arial" w:eastAsia="Arial" w:hAnsi="Arial" w:cs="Arial"/>
          <w:sz w:val="24"/>
          <w:szCs w:val="24"/>
        </w:rPr>
      </w:pPr>
    </w:p>
    <w:p w14:paraId="1EEC336D" w14:textId="5F3F5DCF" w:rsidR="0068283E" w:rsidRDefault="0068283E" w:rsidP="002C0388">
      <w:pPr>
        <w:rPr>
          <w:rFonts w:ascii="Arial" w:eastAsia="Arial" w:hAnsi="Arial" w:cs="Arial"/>
          <w:sz w:val="24"/>
          <w:szCs w:val="24"/>
        </w:rPr>
      </w:pPr>
    </w:p>
    <w:p w14:paraId="59EE0051" w14:textId="1A8EFC5E" w:rsidR="00FA71FE" w:rsidRDefault="00FA71FE" w:rsidP="002C0388">
      <w:pPr>
        <w:rPr>
          <w:rFonts w:ascii="Arial" w:eastAsia="Arial" w:hAnsi="Arial" w:cs="Arial"/>
          <w:sz w:val="24"/>
          <w:szCs w:val="24"/>
        </w:rPr>
      </w:pPr>
    </w:p>
    <w:p w14:paraId="7A746CEC" w14:textId="5F83A493" w:rsidR="00FA71FE" w:rsidRDefault="00FA71FE" w:rsidP="002C0388">
      <w:pPr>
        <w:rPr>
          <w:rFonts w:ascii="Arial" w:eastAsia="Arial" w:hAnsi="Arial" w:cs="Arial"/>
          <w:sz w:val="24"/>
          <w:szCs w:val="24"/>
        </w:rPr>
      </w:pPr>
    </w:p>
    <w:tbl>
      <w:tblPr>
        <w:tblStyle w:val="TableGrid"/>
        <w:tblW w:w="9360" w:type="dxa"/>
        <w:tblBorders>
          <w:top w:val="single" w:sz="12" w:space="0" w:color="E36C0A" w:themeColor="accent6" w:themeShade="BF"/>
          <w:left w:val="none" w:sz="0" w:space="0" w:color="auto"/>
          <w:bottom w:val="single" w:sz="12" w:space="0" w:color="E36C0A" w:themeColor="accent6" w:themeShade="BF"/>
          <w:right w:val="none" w:sz="0" w:space="0" w:color="auto"/>
          <w:insideH w:val="none" w:sz="0" w:space="0" w:color="auto"/>
          <w:insideV w:val="none" w:sz="0" w:space="0" w:color="auto"/>
        </w:tblBorders>
        <w:tblLook w:val="04A0" w:firstRow="1" w:lastRow="0" w:firstColumn="1" w:lastColumn="0" w:noHBand="0" w:noVBand="1"/>
      </w:tblPr>
      <w:tblGrid>
        <w:gridCol w:w="9360"/>
      </w:tblGrid>
      <w:tr w:rsidR="00B832B7" w:rsidRPr="0012439B" w14:paraId="69BE2B6B" w14:textId="77777777" w:rsidTr="00576F75">
        <w:tc>
          <w:tcPr>
            <w:tcW w:w="9360" w:type="dxa"/>
          </w:tcPr>
          <w:p w14:paraId="3A08FE03" w14:textId="356FA1E6" w:rsidR="00B832B7" w:rsidRPr="00576F75" w:rsidRDefault="00FA71FE" w:rsidP="00061D79">
            <w:pPr>
              <w:spacing w:before="240"/>
              <w:rPr>
                <w:rFonts w:ascii="Arial" w:eastAsia="Arial" w:hAnsi="Arial" w:cs="Arial"/>
                <w:b/>
                <w:bCs/>
                <w:color w:val="E36C0A" w:themeColor="accent6" w:themeShade="BF"/>
                <w:sz w:val="24"/>
                <w:szCs w:val="24"/>
                <w:u w:val="single"/>
              </w:rPr>
            </w:pPr>
            <w:r>
              <w:rPr>
                <w:rFonts w:ascii="Arial" w:eastAsia="Arial" w:hAnsi="Arial" w:cs="Arial"/>
                <w:sz w:val="24"/>
                <w:szCs w:val="24"/>
              </w:rPr>
              <w:lastRenderedPageBreak/>
              <w:br w:type="page"/>
            </w:r>
            <w:r w:rsidR="00061D79" w:rsidRPr="00576F75">
              <w:rPr>
                <w:rFonts w:ascii="Arial" w:eastAsia="Arial" w:hAnsi="Arial" w:cs="Arial"/>
                <w:b/>
                <w:bCs/>
                <w:color w:val="E36C0A" w:themeColor="accent6" w:themeShade="BF"/>
                <w:sz w:val="24"/>
                <w:szCs w:val="24"/>
                <w:u w:val="single"/>
              </w:rPr>
              <w:t>Sample answer</w:t>
            </w:r>
          </w:p>
          <w:p w14:paraId="2DC1C3A3" w14:textId="77777777" w:rsidR="00061D79" w:rsidRPr="0012439B" w:rsidRDefault="00061D79" w:rsidP="00061D79">
            <w:pPr>
              <w:rPr>
                <w:rFonts w:ascii="Arial" w:eastAsia="Arial" w:hAnsi="Arial" w:cs="Arial"/>
                <w:b/>
                <w:bCs/>
                <w:color w:val="F79646" w:themeColor="accent6"/>
                <w:sz w:val="24"/>
                <w:szCs w:val="24"/>
                <w:u w:val="single"/>
              </w:rPr>
            </w:pPr>
          </w:p>
          <w:p w14:paraId="41AC4A85" w14:textId="77777777" w:rsidR="00CA4EAB" w:rsidRPr="00CA4EAB" w:rsidRDefault="00CA4EAB" w:rsidP="00FB3EDC">
            <w:pPr>
              <w:spacing w:line="276" w:lineRule="auto"/>
              <w:rPr>
                <w:rFonts w:ascii="Arial" w:eastAsia="Arial" w:hAnsi="Arial" w:cs="Arial"/>
                <w:color w:val="2B4C77"/>
                <w:sz w:val="24"/>
                <w:szCs w:val="24"/>
              </w:rPr>
            </w:pPr>
            <w:r w:rsidRPr="00CA4EAB">
              <w:rPr>
                <w:rFonts w:ascii="Arial" w:eastAsia="Arial" w:hAnsi="Arial" w:cs="Arial"/>
                <w:color w:val="2B4C77"/>
                <w:sz w:val="24"/>
                <w:szCs w:val="24"/>
              </w:rPr>
              <w:t>A number of museums charge an entry fee, while others do not. This essay thinks that the drawbacks of charging fees do not outweigh the benefits because although some people are excluded when museums charge admission, this funding enables many museums to remain open.</w:t>
            </w:r>
          </w:p>
          <w:p w14:paraId="09B3BA0B" w14:textId="77777777" w:rsidR="00CA4EAB" w:rsidRPr="00CA4EAB" w:rsidRDefault="00CA4EAB" w:rsidP="00FB3EDC">
            <w:pPr>
              <w:spacing w:line="276" w:lineRule="auto"/>
              <w:rPr>
                <w:rFonts w:ascii="Arial" w:eastAsia="Arial" w:hAnsi="Arial" w:cs="Arial"/>
                <w:color w:val="2B4C77"/>
                <w:sz w:val="24"/>
                <w:szCs w:val="24"/>
              </w:rPr>
            </w:pPr>
          </w:p>
          <w:p w14:paraId="4EF4F6C9" w14:textId="77777777" w:rsidR="00CA4EAB" w:rsidRPr="00CA4EAB" w:rsidRDefault="00CA4EAB" w:rsidP="00FB3EDC">
            <w:pPr>
              <w:spacing w:line="276" w:lineRule="auto"/>
              <w:rPr>
                <w:rFonts w:ascii="Arial" w:eastAsia="Arial" w:hAnsi="Arial" w:cs="Arial"/>
                <w:color w:val="2B4C77"/>
                <w:sz w:val="24"/>
                <w:szCs w:val="24"/>
              </w:rPr>
            </w:pPr>
            <w:r w:rsidRPr="00CA4EAB">
              <w:rPr>
                <w:rFonts w:ascii="Arial" w:eastAsia="Arial" w:hAnsi="Arial" w:cs="Arial"/>
                <w:color w:val="2B4C77"/>
                <w:sz w:val="24"/>
                <w:szCs w:val="24"/>
              </w:rPr>
              <w:t xml:space="preserve">The main disadvantage of charging entry to museums is that high fees exclude some of the population, especially in less developed countries. Many people in poorer countries have just enough money for food and shelter, so paying for non-essential items like exhibits and museums is impossible. For example, one of most famous museums in Egypt charges about $7 USD for admission, which is far too expensive for the large number of Egyptians who earn less than $2 USD per day. However, this essay would argue that without this income museums would struggle to survive. </w:t>
            </w:r>
          </w:p>
          <w:p w14:paraId="26AC5F1A" w14:textId="77777777" w:rsidR="00CA4EAB" w:rsidRPr="00CA4EAB" w:rsidRDefault="00CA4EAB" w:rsidP="00FB3EDC">
            <w:pPr>
              <w:spacing w:line="276" w:lineRule="auto"/>
              <w:rPr>
                <w:rFonts w:ascii="Arial" w:eastAsia="Arial" w:hAnsi="Arial" w:cs="Arial"/>
                <w:color w:val="2B4C77"/>
                <w:sz w:val="24"/>
                <w:szCs w:val="24"/>
              </w:rPr>
            </w:pPr>
          </w:p>
          <w:p w14:paraId="3DC9395E" w14:textId="77777777" w:rsidR="00CA4EAB" w:rsidRPr="00CA4EAB" w:rsidRDefault="00CA4EAB" w:rsidP="00FB3EDC">
            <w:pPr>
              <w:spacing w:line="276" w:lineRule="auto"/>
              <w:rPr>
                <w:rFonts w:ascii="Arial" w:eastAsia="Arial" w:hAnsi="Arial" w:cs="Arial"/>
                <w:color w:val="2B4C77"/>
                <w:sz w:val="24"/>
                <w:szCs w:val="24"/>
              </w:rPr>
            </w:pPr>
            <w:r w:rsidRPr="00CA4EAB">
              <w:rPr>
                <w:rFonts w:ascii="Arial" w:eastAsia="Arial" w:hAnsi="Arial" w:cs="Arial"/>
                <w:color w:val="2B4C77"/>
                <w:sz w:val="24"/>
                <w:szCs w:val="24"/>
              </w:rPr>
              <w:t xml:space="preserve">One benefit of entry fees is that they allow many museums to keep their doors open. Not all museums receive government funding, and even those who do often find it insufficient to cover operating costs. Ticket sales make it possible for them to keep running, which enables at least some people to see the exhibits, rather than none at all. For instance, in the UK, there have been huge government spending cuts over the last few years, and a number of museums have had to rely on entrance fees to stay open. This essay believes that the most important consideration is the continuation of museums, despite the costs. </w:t>
            </w:r>
          </w:p>
          <w:p w14:paraId="6BAAAB94" w14:textId="77777777" w:rsidR="00CA4EAB" w:rsidRPr="00CA4EAB" w:rsidRDefault="00CA4EAB" w:rsidP="00FB3EDC">
            <w:pPr>
              <w:spacing w:line="276" w:lineRule="auto"/>
              <w:rPr>
                <w:rFonts w:ascii="Arial" w:eastAsia="Arial" w:hAnsi="Arial" w:cs="Arial"/>
                <w:color w:val="2B4C77"/>
                <w:sz w:val="24"/>
                <w:szCs w:val="24"/>
              </w:rPr>
            </w:pPr>
          </w:p>
          <w:p w14:paraId="749F7E0D" w14:textId="56FF960C" w:rsidR="00061D79" w:rsidRDefault="00CA4EAB" w:rsidP="00FB3EDC">
            <w:pPr>
              <w:spacing w:line="276" w:lineRule="auto"/>
              <w:rPr>
                <w:rFonts w:ascii="Arial" w:eastAsia="Arial" w:hAnsi="Arial" w:cs="Arial"/>
                <w:color w:val="2B4C77"/>
                <w:sz w:val="24"/>
                <w:szCs w:val="24"/>
              </w:rPr>
            </w:pPr>
            <w:r w:rsidRPr="00CA4EAB">
              <w:rPr>
                <w:rFonts w:ascii="Arial" w:eastAsia="Arial" w:hAnsi="Arial" w:cs="Arial"/>
                <w:color w:val="2B4C77"/>
                <w:sz w:val="24"/>
                <w:szCs w:val="24"/>
              </w:rPr>
              <w:t xml:space="preserve">In conclusion, although it is unfortunate that not everyone can enjoy the exhibits in a museum if an entry fee is charged, the money earned from admission is often the only thing that is keeping the doors open, making such a fee </w:t>
            </w:r>
            <w:r w:rsidR="00FB3EFB">
              <w:rPr>
                <w:rFonts w:ascii="Arial" w:eastAsia="Arial" w:hAnsi="Arial" w:cs="Arial"/>
                <w:color w:val="2B4C77"/>
                <w:sz w:val="24"/>
                <w:szCs w:val="24"/>
              </w:rPr>
              <w:t>necessary</w:t>
            </w:r>
            <w:r>
              <w:rPr>
                <w:rFonts w:ascii="Arial" w:eastAsia="Arial" w:hAnsi="Arial" w:cs="Arial"/>
                <w:color w:val="2B4C77"/>
                <w:sz w:val="24"/>
                <w:szCs w:val="24"/>
              </w:rPr>
              <w:t>.</w:t>
            </w:r>
          </w:p>
          <w:p w14:paraId="1CDD1D6A" w14:textId="3989C035" w:rsidR="00CA4EAB" w:rsidRPr="00061D79" w:rsidRDefault="00CA4EAB" w:rsidP="00CA4EAB">
            <w:pPr>
              <w:spacing w:line="276" w:lineRule="auto"/>
              <w:rPr>
                <w:rFonts w:ascii="Arial" w:eastAsia="Arial" w:hAnsi="Arial" w:cs="Arial"/>
                <w:color w:val="2B4C77"/>
                <w:sz w:val="24"/>
                <w:szCs w:val="24"/>
              </w:rPr>
            </w:pPr>
          </w:p>
        </w:tc>
      </w:tr>
    </w:tbl>
    <w:p w14:paraId="71D68314" w14:textId="6F4DDD74" w:rsidR="0002007F" w:rsidRDefault="0002007F" w:rsidP="002C0388">
      <w:pPr>
        <w:rPr>
          <w:rFonts w:ascii="Arial" w:eastAsia="Arial" w:hAnsi="Arial" w:cs="Arial"/>
          <w:sz w:val="24"/>
          <w:szCs w:val="24"/>
        </w:rPr>
      </w:pPr>
    </w:p>
    <w:sectPr w:rsidR="0002007F" w:rsidSect="00ED164B">
      <w:headerReference w:type="default" r:id="rId10"/>
      <w:footerReference w:type="default" r:id="rId11"/>
      <w:headerReference w:type="first" r:id="rId12"/>
      <w:footerReference w:type="first" r:id="rId13"/>
      <w:pgSz w:w="12240" w:h="15840"/>
      <w:pgMar w:top="1276" w:right="1440" w:bottom="993"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3175B" w14:textId="77777777" w:rsidR="0059337B" w:rsidRDefault="0059337B">
      <w:pPr>
        <w:spacing w:after="0" w:line="240" w:lineRule="auto"/>
      </w:pPr>
      <w:r>
        <w:separator/>
      </w:r>
    </w:p>
  </w:endnote>
  <w:endnote w:type="continuationSeparator" w:id="0">
    <w:p w14:paraId="5D53868E" w14:textId="77777777" w:rsidR="0059337B" w:rsidRDefault="00593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C1D2" w14:textId="6F7992E7" w:rsidR="0015176B" w:rsidRPr="00833A13" w:rsidRDefault="00833A13" w:rsidP="00190FC9">
    <w:pPr>
      <w:pStyle w:val="Footer"/>
      <w:jc w:val="right"/>
      <w:rPr>
        <w:rFonts w:ascii="Arial" w:hAnsi="Arial" w:cs="Arial"/>
        <w:color w:val="1F497D" w:themeColor="text2"/>
        <w:sz w:val="18"/>
        <w:szCs w:val="18"/>
      </w:rPr>
    </w:pPr>
    <w:r w:rsidRPr="0015176B">
      <w:rPr>
        <w:rFonts w:ascii="Arial" w:hAnsi="Arial" w:cs="Arial"/>
        <w:color w:val="1F497D" w:themeColor="text2"/>
        <w:sz w:val="18"/>
        <w:szCs w:val="18"/>
      </w:rPr>
      <w:t>© IELTS Advantage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71EE" w14:textId="3245AB38" w:rsidR="00833A13" w:rsidRPr="00833A13" w:rsidRDefault="00762FF4" w:rsidP="00190FC9">
    <w:pPr>
      <w:pStyle w:val="Footer"/>
      <w:jc w:val="right"/>
      <w:rPr>
        <w:rFonts w:ascii="Arial" w:hAnsi="Arial" w:cs="Arial"/>
        <w:color w:val="1F497D" w:themeColor="text2"/>
        <w:sz w:val="18"/>
        <w:szCs w:val="18"/>
      </w:rPr>
    </w:pPr>
    <w:bookmarkStart w:id="8" w:name="_Hlk65092064"/>
    <w:bookmarkStart w:id="9" w:name="_Hlk65092065"/>
    <w:bookmarkStart w:id="10" w:name="_Hlk65092067"/>
    <w:bookmarkStart w:id="11" w:name="_Hlk65092068"/>
    <w:bookmarkStart w:id="12" w:name="_Hlk65092070"/>
    <w:bookmarkStart w:id="13" w:name="_Hlk65092071"/>
    <w:bookmarkStart w:id="14" w:name="_Hlk65092072"/>
    <w:bookmarkStart w:id="15" w:name="_Hlk65092073"/>
    <w:bookmarkStart w:id="16" w:name="_Hlk65092074"/>
    <w:bookmarkStart w:id="17" w:name="_Hlk65092075"/>
    <w:bookmarkStart w:id="18" w:name="_Hlk65092076"/>
    <w:bookmarkStart w:id="19" w:name="_Hlk65092077"/>
    <w:bookmarkStart w:id="20" w:name="_Hlk65092078"/>
    <w:bookmarkStart w:id="21" w:name="_Hlk65092079"/>
    <w:r w:rsidRPr="0015176B">
      <w:rPr>
        <w:rFonts w:ascii="Arial" w:hAnsi="Arial" w:cs="Arial"/>
        <w:color w:val="1F497D" w:themeColor="text2"/>
        <w:sz w:val="18"/>
        <w:szCs w:val="18"/>
      </w:rPr>
      <w:t xml:space="preserve">© </w:t>
    </w:r>
    <w:r w:rsidR="00201704" w:rsidRPr="0015176B">
      <w:rPr>
        <w:rFonts w:ascii="Arial" w:hAnsi="Arial" w:cs="Arial"/>
        <w:color w:val="1F497D" w:themeColor="text2"/>
        <w:sz w:val="18"/>
        <w:szCs w:val="18"/>
      </w:rPr>
      <w:t xml:space="preserve">IELTS </w:t>
    </w:r>
    <w:r w:rsidRPr="0015176B">
      <w:rPr>
        <w:rFonts w:ascii="Arial" w:hAnsi="Arial" w:cs="Arial"/>
        <w:color w:val="1F497D" w:themeColor="text2"/>
        <w:sz w:val="18"/>
        <w:szCs w:val="18"/>
      </w:rPr>
      <w:t>Advantage 2021</w:t>
    </w:r>
    <w:bookmarkEnd w:id="8"/>
    <w:bookmarkEnd w:id="9"/>
    <w:bookmarkEnd w:id="10"/>
    <w:bookmarkEnd w:id="11"/>
    <w:bookmarkEnd w:id="12"/>
    <w:bookmarkEnd w:id="13"/>
    <w:bookmarkEnd w:id="14"/>
    <w:bookmarkEnd w:id="15"/>
    <w:bookmarkEnd w:id="16"/>
    <w:bookmarkEnd w:id="17"/>
    <w:bookmarkEnd w:id="18"/>
    <w:bookmarkEnd w:id="19"/>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83301" w14:textId="77777777" w:rsidR="0059337B" w:rsidRDefault="0059337B">
      <w:pPr>
        <w:spacing w:after="0" w:line="240" w:lineRule="auto"/>
      </w:pPr>
      <w:r>
        <w:separator/>
      </w:r>
    </w:p>
  </w:footnote>
  <w:footnote w:type="continuationSeparator" w:id="0">
    <w:p w14:paraId="4DFE96F4" w14:textId="77777777" w:rsidR="0059337B" w:rsidRDefault="00593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00B6" w14:textId="19263DB9" w:rsidR="00E13D3E" w:rsidRDefault="00E13D3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5AD7" w14:textId="081EC1D9" w:rsidR="004828EA" w:rsidRPr="00CF6341" w:rsidRDefault="003B4FD4" w:rsidP="004828EA">
    <w:pPr>
      <w:pStyle w:val="Heading1"/>
      <w:spacing w:before="120"/>
      <w:jc w:val="right"/>
      <w:rPr>
        <w:rFonts w:ascii="Arial" w:hAnsi="Arial" w:cs="Arial"/>
        <w:color w:val="1F497D" w:themeColor="text2"/>
        <w:sz w:val="44"/>
        <w:szCs w:val="44"/>
      </w:rPr>
    </w:pPr>
    <w:r w:rsidRPr="00CF6341">
      <w:rPr>
        <w:noProof/>
        <w:sz w:val="44"/>
        <w:szCs w:val="44"/>
      </w:rPr>
      <w:drawing>
        <wp:anchor distT="0" distB="0" distL="114300" distR="114300" simplePos="0" relativeHeight="251658240" behindDoc="0" locked="0" layoutInCell="1" allowOverlap="1" wp14:anchorId="3F41BD51" wp14:editId="07D15420">
          <wp:simplePos x="0" y="0"/>
          <wp:positionH relativeFrom="margin">
            <wp:align>left</wp:align>
          </wp:positionH>
          <wp:positionV relativeFrom="paragraph">
            <wp:posOffset>85725</wp:posOffset>
          </wp:positionV>
          <wp:extent cx="792480" cy="792480"/>
          <wp:effectExtent l="0" t="0" r="762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pic:spPr>
              </pic:pic>
            </a:graphicData>
          </a:graphic>
          <wp14:sizeRelH relativeFrom="page">
            <wp14:pctWidth>0</wp14:pctWidth>
          </wp14:sizeRelH>
          <wp14:sizeRelV relativeFrom="page">
            <wp14:pctHeight>0</wp14:pctHeight>
          </wp14:sizeRelV>
        </wp:anchor>
      </w:drawing>
    </w:r>
    <w:r w:rsidR="004828EA" w:rsidRPr="00CF6341">
      <w:rPr>
        <w:color w:val="1F497D" w:themeColor="text2"/>
        <w:sz w:val="44"/>
        <w:szCs w:val="44"/>
      </w:rPr>
      <w:t xml:space="preserve"> </w:t>
    </w:r>
    <w:r w:rsidR="005311E3">
      <w:rPr>
        <w:rFonts w:ascii="Arial" w:hAnsi="Arial" w:cs="Arial"/>
        <w:color w:val="1F497D" w:themeColor="text2"/>
        <w:sz w:val="32"/>
        <w:szCs w:val="32"/>
      </w:rPr>
      <w:t xml:space="preserve">Type 2 – Do the advantages outweigh the disadvantages? </w:t>
    </w:r>
  </w:p>
  <w:p w14:paraId="75393BE6" w14:textId="77777777" w:rsidR="00B74178" w:rsidRDefault="00B74178" w:rsidP="004828EA">
    <w:pPr>
      <w:pStyle w:val="Header"/>
      <w:jc w:val="right"/>
      <w:rPr>
        <w:rFonts w:ascii="Arial" w:eastAsia="Arial" w:hAnsi="Arial" w:cs="Arial"/>
        <w:color w:val="2B4C77"/>
        <w:sz w:val="28"/>
        <w:szCs w:val="28"/>
      </w:rPr>
    </w:pPr>
  </w:p>
  <w:p w14:paraId="6FF529CD" w14:textId="510984D2" w:rsidR="003B4FD4" w:rsidRPr="00E74387" w:rsidRDefault="00CF6341" w:rsidP="004828EA">
    <w:pPr>
      <w:pStyle w:val="Header"/>
      <w:jc w:val="right"/>
      <w:rPr>
        <w:sz w:val="24"/>
        <w:szCs w:val="24"/>
      </w:rPr>
    </w:pPr>
    <w:r w:rsidRPr="00E74387">
      <w:rPr>
        <w:rFonts w:ascii="Arial" w:eastAsia="Arial" w:hAnsi="Arial" w:cs="Arial"/>
        <w:color w:val="2B4C77"/>
        <w:sz w:val="28"/>
        <w:szCs w:val="28"/>
      </w:rPr>
      <w:t>Essay Planning Template</w:t>
    </w:r>
  </w:p>
  <w:tbl>
    <w:tblPr>
      <w:tblStyle w:val="TableGrid"/>
      <w:tblW w:w="0" w:type="auto"/>
      <w:tblBorders>
        <w:top w:val="none" w:sz="0" w:space="0" w:color="auto"/>
        <w:left w:val="none" w:sz="0" w:space="0" w:color="auto"/>
        <w:bottom w:val="single" w:sz="12" w:space="0" w:color="E36C0A" w:themeColor="accent6" w:themeShade="BF"/>
        <w:right w:val="none" w:sz="0" w:space="0" w:color="auto"/>
        <w:insideH w:val="none" w:sz="0" w:space="0" w:color="auto"/>
        <w:insideV w:val="none" w:sz="0" w:space="0" w:color="auto"/>
      </w:tblBorders>
      <w:tblLook w:val="04A0" w:firstRow="1" w:lastRow="0" w:firstColumn="1" w:lastColumn="0" w:noHBand="0" w:noVBand="1"/>
    </w:tblPr>
    <w:tblGrid>
      <w:gridCol w:w="9350"/>
    </w:tblGrid>
    <w:tr w:rsidR="002D3996" w14:paraId="553D0C2F" w14:textId="77777777" w:rsidTr="002B7654">
      <w:tc>
        <w:tcPr>
          <w:tcW w:w="9350" w:type="dxa"/>
        </w:tcPr>
        <w:p w14:paraId="04BCACC7" w14:textId="19084243" w:rsidR="002D3996" w:rsidRPr="00B86DC9" w:rsidRDefault="002D3996">
          <w:pPr>
            <w:pStyle w:val="Header"/>
            <w:rPr>
              <w:sz w:val="8"/>
              <w:szCs w:val="8"/>
            </w:rPr>
          </w:pPr>
        </w:p>
      </w:tc>
    </w:tr>
  </w:tbl>
  <w:p w14:paraId="7895F319" w14:textId="56370D5B" w:rsidR="003B4FD4" w:rsidRDefault="003B4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5B89"/>
    <w:multiLevelType w:val="multilevel"/>
    <w:tmpl w:val="BD88A2CC"/>
    <w:lvl w:ilvl="0">
      <w:start w:val="1"/>
      <w:numFmt w:val="bullet"/>
      <w:lvlText w:val="●"/>
      <w:lvlJc w:val="left"/>
      <w:pPr>
        <w:ind w:left="-384" w:hanging="360"/>
      </w:pPr>
      <w:rPr>
        <w:u w:val="none"/>
      </w:rPr>
    </w:lvl>
    <w:lvl w:ilvl="1">
      <w:start w:val="1"/>
      <w:numFmt w:val="bullet"/>
      <w:lvlText w:val="○"/>
      <w:lvlJc w:val="left"/>
      <w:pPr>
        <w:ind w:left="336" w:hanging="360"/>
      </w:pPr>
      <w:rPr>
        <w:u w:val="none"/>
      </w:rPr>
    </w:lvl>
    <w:lvl w:ilvl="2">
      <w:start w:val="1"/>
      <w:numFmt w:val="bullet"/>
      <w:lvlText w:val="■"/>
      <w:lvlJc w:val="left"/>
      <w:pPr>
        <w:ind w:left="1056" w:hanging="360"/>
      </w:pPr>
      <w:rPr>
        <w:u w:val="none"/>
      </w:rPr>
    </w:lvl>
    <w:lvl w:ilvl="3">
      <w:start w:val="1"/>
      <w:numFmt w:val="bullet"/>
      <w:lvlText w:val="●"/>
      <w:lvlJc w:val="left"/>
      <w:pPr>
        <w:ind w:left="1776" w:hanging="360"/>
      </w:pPr>
      <w:rPr>
        <w:u w:val="none"/>
      </w:rPr>
    </w:lvl>
    <w:lvl w:ilvl="4">
      <w:start w:val="1"/>
      <w:numFmt w:val="bullet"/>
      <w:lvlText w:val="○"/>
      <w:lvlJc w:val="left"/>
      <w:pPr>
        <w:ind w:left="2496" w:hanging="360"/>
      </w:pPr>
      <w:rPr>
        <w:u w:val="none"/>
      </w:rPr>
    </w:lvl>
    <w:lvl w:ilvl="5">
      <w:start w:val="1"/>
      <w:numFmt w:val="bullet"/>
      <w:lvlText w:val="■"/>
      <w:lvlJc w:val="left"/>
      <w:pPr>
        <w:ind w:left="3216" w:hanging="360"/>
      </w:pPr>
      <w:rPr>
        <w:u w:val="none"/>
      </w:rPr>
    </w:lvl>
    <w:lvl w:ilvl="6">
      <w:start w:val="1"/>
      <w:numFmt w:val="bullet"/>
      <w:lvlText w:val="●"/>
      <w:lvlJc w:val="left"/>
      <w:pPr>
        <w:ind w:left="3936" w:hanging="360"/>
      </w:pPr>
      <w:rPr>
        <w:u w:val="none"/>
      </w:rPr>
    </w:lvl>
    <w:lvl w:ilvl="7">
      <w:start w:val="1"/>
      <w:numFmt w:val="bullet"/>
      <w:lvlText w:val="○"/>
      <w:lvlJc w:val="left"/>
      <w:pPr>
        <w:ind w:left="4656" w:hanging="360"/>
      </w:pPr>
      <w:rPr>
        <w:u w:val="none"/>
      </w:rPr>
    </w:lvl>
    <w:lvl w:ilvl="8">
      <w:start w:val="1"/>
      <w:numFmt w:val="bullet"/>
      <w:lvlText w:val="■"/>
      <w:lvlJc w:val="left"/>
      <w:pPr>
        <w:ind w:left="5376" w:hanging="360"/>
      </w:pPr>
      <w:rPr>
        <w:u w:val="none"/>
      </w:rPr>
    </w:lvl>
  </w:abstractNum>
  <w:abstractNum w:abstractNumId="1" w15:restartNumberingAfterBreak="0">
    <w:nsid w:val="045E3D74"/>
    <w:multiLevelType w:val="hybridMultilevel"/>
    <w:tmpl w:val="58285646"/>
    <w:lvl w:ilvl="0" w:tplc="08090001">
      <w:start w:val="1"/>
      <w:numFmt w:val="bullet"/>
      <w:lvlText w:val=""/>
      <w:lvlJc w:val="left"/>
      <w:pPr>
        <w:ind w:left="502" w:hanging="360"/>
      </w:pPr>
      <w:rPr>
        <w:rFonts w:ascii="Symbol" w:hAnsi="Symbol" w:hint="default"/>
      </w:rPr>
    </w:lvl>
    <w:lvl w:ilvl="1" w:tplc="4748254C">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B7952"/>
    <w:multiLevelType w:val="hybridMultilevel"/>
    <w:tmpl w:val="02F49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E665F0"/>
    <w:multiLevelType w:val="hybridMultilevel"/>
    <w:tmpl w:val="02F49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BC755F"/>
    <w:multiLevelType w:val="hybridMultilevel"/>
    <w:tmpl w:val="192E3C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E90C37"/>
    <w:multiLevelType w:val="hybridMultilevel"/>
    <w:tmpl w:val="82404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C04DD4"/>
    <w:multiLevelType w:val="hybridMultilevel"/>
    <w:tmpl w:val="F7D8DA96"/>
    <w:lvl w:ilvl="0" w:tplc="66D0D52C">
      <w:start w:val="1"/>
      <w:numFmt w:val="bullet"/>
      <w:lvlText w:val=""/>
      <w:lvlJc w:val="left"/>
      <w:pPr>
        <w:ind w:left="360" w:hanging="360"/>
      </w:pPr>
      <w:rPr>
        <w:rFonts w:ascii="Symbol" w:hAnsi="Symbol" w:hint="default"/>
        <w:color w:val="365F91"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8731D5"/>
    <w:multiLevelType w:val="hybridMultilevel"/>
    <w:tmpl w:val="0E621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9C20A4"/>
    <w:multiLevelType w:val="hybridMultilevel"/>
    <w:tmpl w:val="527E2EA8"/>
    <w:lvl w:ilvl="0" w:tplc="EEE8D99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1E03BA"/>
    <w:multiLevelType w:val="hybridMultilevel"/>
    <w:tmpl w:val="BEB2228A"/>
    <w:lvl w:ilvl="0" w:tplc="66D0D52C">
      <w:start w:val="1"/>
      <w:numFmt w:val="bullet"/>
      <w:lvlText w:val=""/>
      <w:lvlJc w:val="left"/>
      <w:pPr>
        <w:ind w:left="360" w:hanging="360"/>
      </w:pPr>
      <w:rPr>
        <w:rFonts w:ascii="Symbol" w:hAnsi="Symbol"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905B1"/>
    <w:multiLevelType w:val="hybridMultilevel"/>
    <w:tmpl w:val="EC3A22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F17623C"/>
    <w:multiLevelType w:val="hybridMultilevel"/>
    <w:tmpl w:val="B51C7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550BFB"/>
    <w:multiLevelType w:val="hybridMultilevel"/>
    <w:tmpl w:val="7A442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690886"/>
    <w:multiLevelType w:val="hybridMultilevel"/>
    <w:tmpl w:val="4AA05A0E"/>
    <w:lvl w:ilvl="0" w:tplc="08090001">
      <w:start w:val="1"/>
      <w:numFmt w:val="bullet"/>
      <w:lvlText w:val=""/>
      <w:lvlJc w:val="left"/>
      <w:pPr>
        <w:ind w:left="720" w:hanging="360"/>
      </w:pPr>
      <w:rPr>
        <w:rFonts w:ascii="Symbol" w:hAnsi="Symbol" w:hint="default"/>
      </w:rPr>
    </w:lvl>
    <w:lvl w:ilvl="1" w:tplc="26D89966">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2430DD"/>
    <w:multiLevelType w:val="multilevel"/>
    <w:tmpl w:val="8EC492C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 w15:restartNumberingAfterBreak="0">
    <w:nsid w:val="7AFD19EB"/>
    <w:multiLevelType w:val="hybridMultilevel"/>
    <w:tmpl w:val="4E687D5C"/>
    <w:lvl w:ilvl="0" w:tplc="B980E552">
      <w:start w:val="1"/>
      <w:numFmt w:val="bullet"/>
      <w:lvlText w:val=""/>
      <w:lvlJc w:val="left"/>
      <w:pPr>
        <w:ind w:left="502" w:hanging="360"/>
      </w:pPr>
      <w:rPr>
        <w:rFonts w:ascii="Symbol" w:hAnsi="Symbol" w:hint="default"/>
        <w:color w:val="4F81BD" w:themeColor="accent1"/>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0"/>
  </w:num>
  <w:num w:numId="2">
    <w:abstractNumId w:val="14"/>
  </w:num>
  <w:num w:numId="3">
    <w:abstractNumId w:val="7"/>
  </w:num>
  <w:num w:numId="4">
    <w:abstractNumId w:val="11"/>
  </w:num>
  <w:num w:numId="5">
    <w:abstractNumId w:val="12"/>
  </w:num>
  <w:num w:numId="6">
    <w:abstractNumId w:val="5"/>
  </w:num>
  <w:num w:numId="7">
    <w:abstractNumId w:val="4"/>
  </w:num>
  <w:num w:numId="8">
    <w:abstractNumId w:val="4"/>
  </w:num>
  <w:num w:numId="9">
    <w:abstractNumId w:val="3"/>
  </w:num>
  <w:num w:numId="10">
    <w:abstractNumId w:val="2"/>
  </w:num>
  <w:num w:numId="11">
    <w:abstractNumId w:val="6"/>
  </w:num>
  <w:num w:numId="12">
    <w:abstractNumId w:val="9"/>
  </w:num>
  <w:num w:numId="13">
    <w:abstractNumId w:val="8"/>
  </w:num>
  <w:num w:numId="14">
    <w:abstractNumId w:val="13"/>
  </w:num>
  <w:num w:numId="15">
    <w:abstractNumId w:val="1"/>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A0sDCyMDE3MrMwMzJX0lEKTi0uzszPAykwNKoFAMCVTystAAAA"/>
  </w:docVars>
  <w:rsids>
    <w:rsidRoot w:val="002E04C6"/>
    <w:rsid w:val="00002ED1"/>
    <w:rsid w:val="000030A1"/>
    <w:rsid w:val="0002007F"/>
    <w:rsid w:val="00023BD0"/>
    <w:rsid w:val="00031E3F"/>
    <w:rsid w:val="000320F8"/>
    <w:rsid w:val="00061D79"/>
    <w:rsid w:val="000624FD"/>
    <w:rsid w:val="00063E32"/>
    <w:rsid w:val="00071040"/>
    <w:rsid w:val="000815D6"/>
    <w:rsid w:val="00082B4A"/>
    <w:rsid w:val="000847A3"/>
    <w:rsid w:val="00084854"/>
    <w:rsid w:val="000928C5"/>
    <w:rsid w:val="0009542E"/>
    <w:rsid w:val="000A2662"/>
    <w:rsid w:val="000A7126"/>
    <w:rsid w:val="000C73B4"/>
    <w:rsid w:val="000F3091"/>
    <w:rsid w:val="000F5408"/>
    <w:rsid w:val="000F566A"/>
    <w:rsid w:val="000F67CE"/>
    <w:rsid w:val="0010590C"/>
    <w:rsid w:val="001079C2"/>
    <w:rsid w:val="00114CA4"/>
    <w:rsid w:val="00117F7E"/>
    <w:rsid w:val="00122565"/>
    <w:rsid w:val="0012439B"/>
    <w:rsid w:val="001328C1"/>
    <w:rsid w:val="0015176B"/>
    <w:rsid w:val="0015537D"/>
    <w:rsid w:val="00175A40"/>
    <w:rsid w:val="00190FC9"/>
    <w:rsid w:val="0019662F"/>
    <w:rsid w:val="001A2873"/>
    <w:rsid w:val="001B3480"/>
    <w:rsid w:val="001D27C9"/>
    <w:rsid w:val="001E445C"/>
    <w:rsid w:val="001E44CE"/>
    <w:rsid w:val="001F61C7"/>
    <w:rsid w:val="00201704"/>
    <w:rsid w:val="00222F5F"/>
    <w:rsid w:val="00224081"/>
    <w:rsid w:val="002506DE"/>
    <w:rsid w:val="00250F01"/>
    <w:rsid w:val="00253950"/>
    <w:rsid w:val="0025699B"/>
    <w:rsid w:val="0026207A"/>
    <w:rsid w:val="00265290"/>
    <w:rsid w:val="002669AA"/>
    <w:rsid w:val="00281B72"/>
    <w:rsid w:val="00284FDB"/>
    <w:rsid w:val="00297B6C"/>
    <w:rsid w:val="002A214D"/>
    <w:rsid w:val="002A419C"/>
    <w:rsid w:val="002B439E"/>
    <w:rsid w:val="002B7654"/>
    <w:rsid w:val="002C0388"/>
    <w:rsid w:val="002C0819"/>
    <w:rsid w:val="002C111C"/>
    <w:rsid w:val="002D3996"/>
    <w:rsid w:val="002E04C6"/>
    <w:rsid w:val="003126B5"/>
    <w:rsid w:val="0033617D"/>
    <w:rsid w:val="00341827"/>
    <w:rsid w:val="0034289D"/>
    <w:rsid w:val="00346CAB"/>
    <w:rsid w:val="0036326B"/>
    <w:rsid w:val="00372B7E"/>
    <w:rsid w:val="0037672C"/>
    <w:rsid w:val="003843D7"/>
    <w:rsid w:val="00396F5B"/>
    <w:rsid w:val="003B4FD4"/>
    <w:rsid w:val="003D59AA"/>
    <w:rsid w:val="003E0D5F"/>
    <w:rsid w:val="003E1DEC"/>
    <w:rsid w:val="003E29E6"/>
    <w:rsid w:val="00447431"/>
    <w:rsid w:val="00451997"/>
    <w:rsid w:val="00463BA6"/>
    <w:rsid w:val="00481AAC"/>
    <w:rsid w:val="004828EA"/>
    <w:rsid w:val="004862EB"/>
    <w:rsid w:val="00494449"/>
    <w:rsid w:val="004944E5"/>
    <w:rsid w:val="004A1D6D"/>
    <w:rsid w:val="004A6BC4"/>
    <w:rsid w:val="004B343D"/>
    <w:rsid w:val="004C70BE"/>
    <w:rsid w:val="004F1D3D"/>
    <w:rsid w:val="005024C5"/>
    <w:rsid w:val="005055B0"/>
    <w:rsid w:val="00505796"/>
    <w:rsid w:val="00512014"/>
    <w:rsid w:val="005174D9"/>
    <w:rsid w:val="00530030"/>
    <w:rsid w:val="005311E3"/>
    <w:rsid w:val="00537848"/>
    <w:rsid w:val="0054195C"/>
    <w:rsid w:val="00543B97"/>
    <w:rsid w:val="00554DD8"/>
    <w:rsid w:val="00563A47"/>
    <w:rsid w:val="00565DD7"/>
    <w:rsid w:val="0056693F"/>
    <w:rsid w:val="0056767B"/>
    <w:rsid w:val="00576F75"/>
    <w:rsid w:val="0059337B"/>
    <w:rsid w:val="00596AE2"/>
    <w:rsid w:val="005A1838"/>
    <w:rsid w:val="005A6BA8"/>
    <w:rsid w:val="005B5E02"/>
    <w:rsid w:val="005C1828"/>
    <w:rsid w:val="005C4DF3"/>
    <w:rsid w:val="005E3902"/>
    <w:rsid w:val="005F21E9"/>
    <w:rsid w:val="005F4769"/>
    <w:rsid w:val="00611921"/>
    <w:rsid w:val="006248BA"/>
    <w:rsid w:val="006326D8"/>
    <w:rsid w:val="006529DD"/>
    <w:rsid w:val="00670A7D"/>
    <w:rsid w:val="0068283E"/>
    <w:rsid w:val="00685A80"/>
    <w:rsid w:val="00691314"/>
    <w:rsid w:val="006959E4"/>
    <w:rsid w:val="006A0AB9"/>
    <w:rsid w:val="006A2AA1"/>
    <w:rsid w:val="006A4B00"/>
    <w:rsid w:val="006A70EA"/>
    <w:rsid w:val="006C7AED"/>
    <w:rsid w:val="006E59EB"/>
    <w:rsid w:val="00703FDC"/>
    <w:rsid w:val="00713712"/>
    <w:rsid w:val="00723BB7"/>
    <w:rsid w:val="00730B0B"/>
    <w:rsid w:val="007410B5"/>
    <w:rsid w:val="00762FF4"/>
    <w:rsid w:val="00765C79"/>
    <w:rsid w:val="00770926"/>
    <w:rsid w:val="0077366E"/>
    <w:rsid w:val="007767EE"/>
    <w:rsid w:val="007802BD"/>
    <w:rsid w:val="00790A7A"/>
    <w:rsid w:val="007964F0"/>
    <w:rsid w:val="007C2AE6"/>
    <w:rsid w:val="007C5584"/>
    <w:rsid w:val="007D5815"/>
    <w:rsid w:val="007F728A"/>
    <w:rsid w:val="007F7DE9"/>
    <w:rsid w:val="008008AB"/>
    <w:rsid w:val="00812E76"/>
    <w:rsid w:val="008279E0"/>
    <w:rsid w:val="0083073B"/>
    <w:rsid w:val="00833A13"/>
    <w:rsid w:val="00853AF6"/>
    <w:rsid w:val="00856F40"/>
    <w:rsid w:val="00862D2D"/>
    <w:rsid w:val="00867540"/>
    <w:rsid w:val="00882D16"/>
    <w:rsid w:val="00893C68"/>
    <w:rsid w:val="008B22AC"/>
    <w:rsid w:val="008C2D39"/>
    <w:rsid w:val="008D7A00"/>
    <w:rsid w:val="008F07CB"/>
    <w:rsid w:val="008F3BD0"/>
    <w:rsid w:val="008F48AD"/>
    <w:rsid w:val="008F766D"/>
    <w:rsid w:val="00903E36"/>
    <w:rsid w:val="00915AAD"/>
    <w:rsid w:val="009347C4"/>
    <w:rsid w:val="00947CEC"/>
    <w:rsid w:val="0095591E"/>
    <w:rsid w:val="00957918"/>
    <w:rsid w:val="009623A1"/>
    <w:rsid w:val="00965BCF"/>
    <w:rsid w:val="009803A4"/>
    <w:rsid w:val="00984B2D"/>
    <w:rsid w:val="009A144D"/>
    <w:rsid w:val="009C50D7"/>
    <w:rsid w:val="009C6D39"/>
    <w:rsid w:val="009D7470"/>
    <w:rsid w:val="009E1E20"/>
    <w:rsid w:val="009E2CDD"/>
    <w:rsid w:val="009F023A"/>
    <w:rsid w:val="009F2878"/>
    <w:rsid w:val="009F62E3"/>
    <w:rsid w:val="00A054E4"/>
    <w:rsid w:val="00A13B15"/>
    <w:rsid w:val="00A15548"/>
    <w:rsid w:val="00A4637C"/>
    <w:rsid w:val="00A518D4"/>
    <w:rsid w:val="00A5259D"/>
    <w:rsid w:val="00A81648"/>
    <w:rsid w:val="00A83652"/>
    <w:rsid w:val="00A866B3"/>
    <w:rsid w:val="00A95548"/>
    <w:rsid w:val="00AA12B4"/>
    <w:rsid w:val="00AC57B7"/>
    <w:rsid w:val="00AE2A9F"/>
    <w:rsid w:val="00B05D18"/>
    <w:rsid w:val="00B06163"/>
    <w:rsid w:val="00B156CD"/>
    <w:rsid w:val="00B352C4"/>
    <w:rsid w:val="00B366B2"/>
    <w:rsid w:val="00B50281"/>
    <w:rsid w:val="00B508C4"/>
    <w:rsid w:val="00B65C22"/>
    <w:rsid w:val="00B71322"/>
    <w:rsid w:val="00B73ECF"/>
    <w:rsid w:val="00B74178"/>
    <w:rsid w:val="00B751C2"/>
    <w:rsid w:val="00B832B7"/>
    <w:rsid w:val="00B8428E"/>
    <w:rsid w:val="00B86DC9"/>
    <w:rsid w:val="00BA0C2F"/>
    <w:rsid w:val="00BA280B"/>
    <w:rsid w:val="00BA59C0"/>
    <w:rsid w:val="00BB485A"/>
    <w:rsid w:val="00BB7890"/>
    <w:rsid w:val="00BC1477"/>
    <w:rsid w:val="00BC3287"/>
    <w:rsid w:val="00BC3C0A"/>
    <w:rsid w:val="00BC3E58"/>
    <w:rsid w:val="00BD0D54"/>
    <w:rsid w:val="00BD3711"/>
    <w:rsid w:val="00BD71E1"/>
    <w:rsid w:val="00BE5F42"/>
    <w:rsid w:val="00BE62EB"/>
    <w:rsid w:val="00C101AC"/>
    <w:rsid w:val="00C12FDB"/>
    <w:rsid w:val="00C235B6"/>
    <w:rsid w:val="00C274BA"/>
    <w:rsid w:val="00C52BD3"/>
    <w:rsid w:val="00C55054"/>
    <w:rsid w:val="00C615A1"/>
    <w:rsid w:val="00C62781"/>
    <w:rsid w:val="00C63E67"/>
    <w:rsid w:val="00C73E5A"/>
    <w:rsid w:val="00C83880"/>
    <w:rsid w:val="00C91BF4"/>
    <w:rsid w:val="00CA4EAB"/>
    <w:rsid w:val="00CB79DB"/>
    <w:rsid w:val="00CC7480"/>
    <w:rsid w:val="00CC7ADA"/>
    <w:rsid w:val="00CE0473"/>
    <w:rsid w:val="00CF6341"/>
    <w:rsid w:val="00D023FC"/>
    <w:rsid w:val="00D11432"/>
    <w:rsid w:val="00D134C1"/>
    <w:rsid w:val="00D14511"/>
    <w:rsid w:val="00D34FD9"/>
    <w:rsid w:val="00D53DDC"/>
    <w:rsid w:val="00D836CE"/>
    <w:rsid w:val="00D91123"/>
    <w:rsid w:val="00DA7A27"/>
    <w:rsid w:val="00DB75A0"/>
    <w:rsid w:val="00DD0225"/>
    <w:rsid w:val="00DD0970"/>
    <w:rsid w:val="00DF5589"/>
    <w:rsid w:val="00DF69CD"/>
    <w:rsid w:val="00E12911"/>
    <w:rsid w:val="00E12CB4"/>
    <w:rsid w:val="00E136D8"/>
    <w:rsid w:val="00E13D3E"/>
    <w:rsid w:val="00E37665"/>
    <w:rsid w:val="00E40CC5"/>
    <w:rsid w:val="00E50979"/>
    <w:rsid w:val="00E56947"/>
    <w:rsid w:val="00E61CE4"/>
    <w:rsid w:val="00E6263E"/>
    <w:rsid w:val="00E63DE5"/>
    <w:rsid w:val="00E74387"/>
    <w:rsid w:val="00E747CA"/>
    <w:rsid w:val="00E837D8"/>
    <w:rsid w:val="00E86CE5"/>
    <w:rsid w:val="00EA01C0"/>
    <w:rsid w:val="00EA5708"/>
    <w:rsid w:val="00ED164B"/>
    <w:rsid w:val="00EE2A8B"/>
    <w:rsid w:val="00EE40E5"/>
    <w:rsid w:val="00EF0CA1"/>
    <w:rsid w:val="00F03186"/>
    <w:rsid w:val="00F24083"/>
    <w:rsid w:val="00F27586"/>
    <w:rsid w:val="00F309A8"/>
    <w:rsid w:val="00F35BD2"/>
    <w:rsid w:val="00F6632C"/>
    <w:rsid w:val="00F84D18"/>
    <w:rsid w:val="00FA71FE"/>
    <w:rsid w:val="00FB06F8"/>
    <w:rsid w:val="00FB3EDC"/>
    <w:rsid w:val="00FB3EFB"/>
    <w:rsid w:val="00FD723B"/>
    <w:rsid w:val="00FE5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2593E"/>
  <w15:docId w15:val="{73E9BA8C-8428-4EF7-B035-EFBC7617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7D8"/>
    <w:rPr>
      <w:lang w:val="en-GB"/>
    </w:rPr>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A4B00"/>
    <w:pPr>
      <w:ind w:left="720"/>
      <w:contextualSpacing/>
    </w:pPr>
  </w:style>
  <w:style w:type="character" w:styleId="Hyperlink">
    <w:name w:val="Hyperlink"/>
    <w:basedOn w:val="DefaultParagraphFont"/>
    <w:uiPriority w:val="99"/>
    <w:unhideWhenUsed/>
    <w:rsid w:val="006A4B00"/>
    <w:rPr>
      <w:color w:val="0000FF" w:themeColor="hyperlink"/>
      <w:u w:val="single"/>
    </w:rPr>
  </w:style>
  <w:style w:type="character" w:styleId="UnresolvedMention">
    <w:name w:val="Unresolved Mention"/>
    <w:basedOn w:val="DefaultParagraphFont"/>
    <w:uiPriority w:val="99"/>
    <w:semiHidden/>
    <w:unhideWhenUsed/>
    <w:rsid w:val="006A4B00"/>
    <w:rPr>
      <w:color w:val="605E5C"/>
      <w:shd w:val="clear" w:color="auto" w:fill="E1DFDD"/>
    </w:rPr>
  </w:style>
  <w:style w:type="table" w:styleId="TableGrid">
    <w:name w:val="Table Grid"/>
    <w:basedOn w:val="TableNormal"/>
    <w:uiPriority w:val="39"/>
    <w:rsid w:val="00957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66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6B2"/>
  </w:style>
  <w:style w:type="paragraph" w:styleId="Footer">
    <w:name w:val="footer"/>
    <w:basedOn w:val="Normal"/>
    <w:link w:val="FooterChar"/>
    <w:uiPriority w:val="99"/>
    <w:unhideWhenUsed/>
    <w:rsid w:val="00B366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6B2"/>
  </w:style>
  <w:style w:type="character" w:customStyle="1" w:styleId="Heading1Char">
    <w:name w:val="Heading 1 Char"/>
    <w:basedOn w:val="DefaultParagraphFont"/>
    <w:link w:val="Heading1"/>
    <w:uiPriority w:val="9"/>
    <w:rsid w:val="004828EA"/>
    <w:rPr>
      <w:b/>
      <w:sz w:val="48"/>
      <w:szCs w:val="48"/>
    </w:rPr>
  </w:style>
  <w:style w:type="paragraph" w:styleId="Caption">
    <w:name w:val="caption"/>
    <w:basedOn w:val="Normal"/>
    <w:next w:val="Normal"/>
    <w:uiPriority w:val="35"/>
    <w:unhideWhenUsed/>
    <w:qFormat/>
    <w:rsid w:val="00253950"/>
    <w:pPr>
      <w:spacing w:line="240" w:lineRule="auto"/>
    </w:pPr>
    <w:rPr>
      <w:i/>
      <w:iCs/>
      <w:color w:val="1F497D" w:themeColor="text2"/>
      <w:sz w:val="18"/>
      <w:szCs w:val="18"/>
    </w:rPr>
  </w:style>
  <w:style w:type="character" w:styleId="FollowedHyperlink">
    <w:name w:val="FollowedHyperlink"/>
    <w:basedOn w:val="DefaultParagraphFont"/>
    <w:uiPriority w:val="99"/>
    <w:semiHidden/>
    <w:unhideWhenUsed/>
    <w:rsid w:val="003D59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16659">
      <w:bodyDiv w:val="1"/>
      <w:marLeft w:val="0"/>
      <w:marRight w:val="0"/>
      <w:marTop w:val="0"/>
      <w:marBottom w:val="0"/>
      <w:divBdr>
        <w:top w:val="none" w:sz="0" w:space="0" w:color="auto"/>
        <w:left w:val="none" w:sz="0" w:space="0" w:color="auto"/>
        <w:bottom w:val="none" w:sz="0" w:space="0" w:color="auto"/>
        <w:right w:val="none" w:sz="0" w:space="0" w:color="auto"/>
      </w:divBdr>
    </w:div>
    <w:div w:id="1464040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hare.getcloudapp.com/E0u91lN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hare.getcloudapp.com/E0u91lNo"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F90D6-1313-45D5-AFA4-E69F58209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 Scott</dc:creator>
  <cp:lastModifiedBy>Michelle Shiels</cp:lastModifiedBy>
  <cp:revision>2</cp:revision>
  <cp:lastPrinted>2021-02-10T22:40:00Z</cp:lastPrinted>
  <dcterms:created xsi:type="dcterms:W3CDTF">2021-09-03T16:42:00Z</dcterms:created>
  <dcterms:modified xsi:type="dcterms:W3CDTF">2021-09-03T16:42:00Z</dcterms:modified>
</cp:coreProperties>
</file>